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D223EE" w14:textId="77777777" w:rsidR="00CF60A0" w:rsidRDefault="00CF60A0" w:rsidP="00CF60A0">
      <w:pPr>
        <w:rPr>
          <w:b/>
          <w:sz w:val="40"/>
          <w:szCs w:val="40"/>
          <w:lang w:val="en-US"/>
        </w:rPr>
      </w:pPr>
      <w:r w:rsidRPr="0088612F">
        <w:rPr>
          <w:sz w:val="40"/>
          <w:szCs w:val="40"/>
          <w:lang w:val="en-US"/>
        </w:rPr>
        <w:t>How to use the</w:t>
      </w:r>
      <w:r w:rsidRPr="00AC1CFA">
        <w:rPr>
          <w:b/>
          <w:sz w:val="40"/>
          <w:szCs w:val="40"/>
          <w:lang w:val="en-US"/>
        </w:rPr>
        <w:t xml:space="preserve"> RMA</w:t>
      </w:r>
      <w:r w:rsidRPr="0088612F">
        <w:rPr>
          <w:sz w:val="40"/>
          <w:szCs w:val="40"/>
          <w:lang w:val="en-US"/>
        </w:rPr>
        <w:t>-FORM</w:t>
      </w:r>
      <w:r w:rsidRPr="00AC1CFA">
        <w:rPr>
          <w:b/>
          <w:sz w:val="40"/>
          <w:szCs w:val="40"/>
          <w:lang w:val="en-US"/>
        </w:rPr>
        <w:t>:</w:t>
      </w:r>
      <w:r w:rsidR="00F27D28" w:rsidRPr="00F27D28">
        <w:rPr>
          <w:rFonts w:cs="Arial"/>
          <w:noProof/>
          <w:sz w:val="16"/>
          <w:szCs w:val="16"/>
          <w:lang w:val="en-US"/>
        </w:rPr>
        <w:t xml:space="preserve"> </w:t>
      </w:r>
    </w:p>
    <w:p w14:paraId="60B94184" w14:textId="77777777" w:rsidR="00CF60A0" w:rsidRDefault="00CF60A0" w:rsidP="00CF60A0">
      <w:pPr>
        <w:widowControl/>
        <w:suppressAutoHyphens w:val="0"/>
        <w:rPr>
          <w:rFonts w:eastAsia="Times New Roman" w:cs="Arial"/>
          <w:sz w:val="23"/>
          <w:szCs w:val="23"/>
          <w:lang w:val="en-US"/>
        </w:rPr>
      </w:pPr>
    </w:p>
    <w:p w14:paraId="3E135FE9" w14:textId="77777777" w:rsidR="00CF60A0" w:rsidRDefault="00CF60A0" w:rsidP="00CF60A0">
      <w:pPr>
        <w:widowControl/>
        <w:suppressAutoHyphens w:val="0"/>
        <w:spacing w:line="276" w:lineRule="auto"/>
        <w:rPr>
          <w:rFonts w:eastAsia="Times New Roman" w:cs="Arial"/>
          <w:sz w:val="18"/>
          <w:szCs w:val="18"/>
          <w:lang w:val="en-US"/>
        </w:rPr>
      </w:pPr>
    </w:p>
    <w:p w14:paraId="08534A42" w14:textId="77777777" w:rsidR="00CF60A0" w:rsidRDefault="00CF60A0" w:rsidP="00CF60A0">
      <w:pPr>
        <w:widowControl/>
        <w:suppressAutoHyphens w:val="0"/>
        <w:spacing w:line="276" w:lineRule="auto"/>
        <w:rPr>
          <w:rFonts w:eastAsia="Times New Roman" w:cs="Arial"/>
          <w:sz w:val="18"/>
          <w:szCs w:val="18"/>
          <w:lang w:val="en-US"/>
        </w:rPr>
      </w:pPr>
    </w:p>
    <w:p w14:paraId="7E548CEE" w14:textId="77777777" w:rsidR="00CF60A0" w:rsidRDefault="00CF60A0" w:rsidP="00CF60A0">
      <w:pPr>
        <w:widowControl/>
        <w:suppressAutoHyphens w:val="0"/>
        <w:spacing w:line="276" w:lineRule="auto"/>
        <w:rPr>
          <w:rFonts w:eastAsia="Times New Roman" w:cs="Arial"/>
          <w:sz w:val="18"/>
          <w:szCs w:val="18"/>
          <w:lang w:val="en-US"/>
        </w:rPr>
      </w:pPr>
    </w:p>
    <w:p w14:paraId="0CAF8731" w14:textId="77777777" w:rsidR="00CF60A0" w:rsidRPr="00AC1CFA" w:rsidRDefault="00CF60A0" w:rsidP="00CF60A0">
      <w:pPr>
        <w:widowControl/>
        <w:suppressAutoHyphens w:val="0"/>
        <w:spacing w:line="276" w:lineRule="auto"/>
        <w:rPr>
          <w:rFonts w:eastAsia="Times New Roman" w:cs="Arial"/>
          <w:sz w:val="20"/>
          <w:szCs w:val="20"/>
          <w:lang w:val="en-US"/>
        </w:rPr>
      </w:pPr>
      <w:r w:rsidRPr="00AC1CFA">
        <w:rPr>
          <w:rFonts w:eastAsia="Times New Roman" w:cs="Arial"/>
          <w:sz w:val="20"/>
          <w:szCs w:val="20"/>
          <w:lang w:val="en-US"/>
        </w:rPr>
        <w:t>Dear customer,</w:t>
      </w:r>
    </w:p>
    <w:p w14:paraId="44E218AD" w14:textId="77777777" w:rsidR="00CF60A0" w:rsidRPr="0088612F" w:rsidRDefault="00CF60A0" w:rsidP="00CF60A0">
      <w:pPr>
        <w:widowControl/>
        <w:suppressAutoHyphens w:val="0"/>
        <w:spacing w:line="276" w:lineRule="auto"/>
        <w:rPr>
          <w:rFonts w:eastAsia="Times New Roman" w:cs="Arial"/>
          <w:sz w:val="20"/>
          <w:szCs w:val="20"/>
          <w:lang w:val="en-US"/>
        </w:rPr>
      </w:pPr>
    </w:p>
    <w:p w14:paraId="30D96F54" w14:textId="77777777" w:rsidR="00CF60A0" w:rsidRPr="00AC1CFA" w:rsidRDefault="00CF60A0" w:rsidP="00CF60A0">
      <w:pPr>
        <w:widowControl/>
        <w:suppressAutoHyphens w:val="0"/>
        <w:spacing w:line="276" w:lineRule="auto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W</w:t>
      </w:r>
      <w:r w:rsidRPr="00AC1CFA">
        <w:rPr>
          <w:rFonts w:eastAsia="Times New Roman" w:cs="Arial"/>
          <w:sz w:val="20"/>
          <w:szCs w:val="20"/>
          <w:lang w:val="en-US"/>
        </w:rPr>
        <w:t>e are committed to your satisfaction and will happily process your return.</w:t>
      </w:r>
    </w:p>
    <w:p w14:paraId="2090B220" w14:textId="77777777" w:rsidR="00CF60A0" w:rsidRPr="00AC1CFA" w:rsidRDefault="00CF60A0" w:rsidP="00CF60A0">
      <w:pPr>
        <w:widowControl/>
        <w:suppressAutoHyphens w:val="0"/>
        <w:spacing w:line="276" w:lineRule="auto"/>
        <w:rPr>
          <w:rFonts w:eastAsia="Times New Roman" w:cs="Arial"/>
          <w:sz w:val="20"/>
          <w:szCs w:val="20"/>
          <w:lang w:val="en-US"/>
        </w:rPr>
      </w:pPr>
      <w:r w:rsidRPr="00AC1CFA">
        <w:rPr>
          <w:rFonts w:eastAsia="Times New Roman" w:cs="Arial"/>
          <w:sz w:val="20"/>
          <w:szCs w:val="20"/>
          <w:lang w:val="en-US"/>
        </w:rPr>
        <w:t>To return the item, please follow the steps below:</w:t>
      </w:r>
    </w:p>
    <w:p w14:paraId="6A0E2979" w14:textId="77777777" w:rsidR="00CF60A0" w:rsidRPr="0088612F" w:rsidRDefault="00CF60A0" w:rsidP="00CF60A0">
      <w:pPr>
        <w:spacing w:line="276" w:lineRule="auto"/>
        <w:rPr>
          <w:b/>
          <w:sz w:val="20"/>
          <w:szCs w:val="20"/>
          <w:lang w:val="en-US"/>
        </w:rPr>
      </w:pPr>
    </w:p>
    <w:p w14:paraId="3C59FB79" w14:textId="77777777" w:rsidR="00CF60A0" w:rsidRPr="0088612F" w:rsidRDefault="00CF60A0" w:rsidP="00CF60A0">
      <w:pPr>
        <w:pStyle w:val="Listenabsatz"/>
        <w:numPr>
          <w:ilvl w:val="0"/>
          <w:numId w:val="5"/>
        </w:numPr>
        <w:spacing w:line="276" w:lineRule="auto"/>
        <w:rPr>
          <w:b/>
          <w:color w:val="5B9BD5" w:themeColor="accent1"/>
          <w:sz w:val="20"/>
          <w:szCs w:val="20"/>
        </w:rPr>
      </w:pPr>
      <w:proofErr w:type="spellStart"/>
      <w:r w:rsidRPr="0088612F">
        <w:rPr>
          <w:b/>
          <w:color w:val="5B9BD5" w:themeColor="accent1"/>
          <w:sz w:val="20"/>
          <w:szCs w:val="20"/>
        </w:rPr>
        <w:t>Get</w:t>
      </w:r>
      <w:proofErr w:type="spellEnd"/>
      <w:r w:rsidRPr="0088612F">
        <w:rPr>
          <w:b/>
          <w:color w:val="5B9BD5" w:themeColor="accent1"/>
          <w:sz w:val="20"/>
          <w:szCs w:val="20"/>
        </w:rPr>
        <w:t xml:space="preserve"> </w:t>
      </w:r>
      <w:proofErr w:type="spellStart"/>
      <w:r w:rsidRPr="0088612F">
        <w:rPr>
          <w:b/>
          <w:color w:val="5B9BD5" w:themeColor="accent1"/>
          <w:sz w:val="20"/>
          <w:szCs w:val="20"/>
        </w:rPr>
        <w:t>your</w:t>
      </w:r>
      <w:proofErr w:type="spellEnd"/>
      <w:r w:rsidRPr="0088612F">
        <w:rPr>
          <w:b/>
          <w:color w:val="5B9BD5" w:themeColor="accent1"/>
          <w:sz w:val="20"/>
          <w:szCs w:val="20"/>
        </w:rPr>
        <w:t xml:space="preserve"> RMA </w:t>
      </w:r>
      <w:proofErr w:type="spellStart"/>
      <w:r w:rsidRPr="0088612F">
        <w:rPr>
          <w:b/>
          <w:color w:val="5B9BD5" w:themeColor="accent1"/>
          <w:sz w:val="20"/>
          <w:szCs w:val="20"/>
        </w:rPr>
        <w:t>number</w:t>
      </w:r>
      <w:proofErr w:type="spellEnd"/>
    </w:p>
    <w:p w14:paraId="631115BD" w14:textId="77777777" w:rsidR="00CF60A0" w:rsidRPr="0088612F" w:rsidRDefault="00CF60A0" w:rsidP="00CF60A0">
      <w:pPr>
        <w:pStyle w:val="Listenabsatz"/>
        <w:spacing w:line="276" w:lineRule="auto"/>
        <w:rPr>
          <w:color w:val="5B9BD5" w:themeColor="accent1"/>
          <w:sz w:val="20"/>
          <w:szCs w:val="20"/>
        </w:rPr>
      </w:pPr>
    </w:p>
    <w:p w14:paraId="217BEA20" w14:textId="77777777" w:rsidR="00CF60A0" w:rsidRPr="0088612F" w:rsidRDefault="00CF60A0" w:rsidP="00CF60A0">
      <w:pPr>
        <w:pStyle w:val="Listenabsatz"/>
        <w:spacing w:line="276" w:lineRule="auto"/>
        <w:jc w:val="both"/>
        <w:rPr>
          <w:sz w:val="20"/>
          <w:szCs w:val="20"/>
          <w:lang w:val="en-US"/>
        </w:rPr>
      </w:pPr>
      <w:r w:rsidRPr="0088612F">
        <w:rPr>
          <w:sz w:val="20"/>
          <w:szCs w:val="20"/>
          <w:lang w:val="en-US"/>
        </w:rPr>
        <w:t xml:space="preserve">Please contact </w:t>
      </w:r>
      <w:r>
        <w:rPr>
          <w:sz w:val="20"/>
          <w:szCs w:val="20"/>
          <w:lang w:val="en-US"/>
        </w:rPr>
        <w:t>our</w:t>
      </w:r>
      <w:r w:rsidRPr="0088612F">
        <w:rPr>
          <w:sz w:val="20"/>
          <w:szCs w:val="20"/>
          <w:lang w:val="en-US"/>
        </w:rPr>
        <w:t xml:space="preserve"> sales department</w:t>
      </w:r>
      <w:r w:rsidR="00D26D9B">
        <w:rPr>
          <w:sz w:val="20"/>
          <w:szCs w:val="20"/>
          <w:lang w:val="en-US"/>
        </w:rPr>
        <w:t xml:space="preserve"> (</w:t>
      </w:r>
      <w:r w:rsidR="00D26D9B" w:rsidRPr="00D26D9B">
        <w:rPr>
          <w:sz w:val="20"/>
          <w:szCs w:val="20"/>
          <w:lang w:val="en-US"/>
        </w:rPr>
        <w:t>info@sensalight-technologies.com</w:t>
      </w:r>
      <w:r w:rsidR="00D26D9B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>:</w:t>
      </w:r>
      <w:r w:rsidRPr="0088612F">
        <w:rPr>
          <w:sz w:val="20"/>
          <w:szCs w:val="20"/>
          <w:lang w:val="en-US"/>
        </w:rPr>
        <w:t xml:space="preserve"> the</w:t>
      </w:r>
      <w:r>
        <w:rPr>
          <w:sz w:val="20"/>
          <w:szCs w:val="20"/>
          <w:lang w:val="en-US"/>
        </w:rPr>
        <w:t>y</w:t>
      </w:r>
      <w:r w:rsidRPr="0088612F">
        <w:rPr>
          <w:sz w:val="20"/>
          <w:szCs w:val="20"/>
          <w:lang w:val="en-US"/>
        </w:rPr>
        <w:t xml:space="preserve"> will issue the RMA number for your return.</w:t>
      </w:r>
    </w:p>
    <w:p w14:paraId="29D187C5" w14:textId="77777777" w:rsidR="00CF60A0" w:rsidRPr="0088612F" w:rsidRDefault="00CF60A0" w:rsidP="00CF60A0">
      <w:pPr>
        <w:pStyle w:val="Listenabsatz"/>
        <w:spacing w:line="276" w:lineRule="auto"/>
        <w:rPr>
          <w:b/>
          <w:sz w:val="20"/>
          <w:szCs w:val="20"/>
          <w:lang w:val="en-US"/>
        </w:rPr>
      </w:pPr>
    </w:p>
    <w:p w14:paraId="6652689B" w14:textId="77777777" w:rsidR="00CF60A0" w:rsidRPr="0088612F" w:rsidRDefault="00CF60A0" w:rsidP="00CF60A0">
      <w:pPr>
        <w:pStyle w:val="Listenabsatz"/>
        <w:numPr>
          <w:ilvl w:val="0"/>
          <w:numId w:val="5"/>
        </w:numPr>
        <w:spacing w:line="276" w:lineRule="auto"/>
        <w:rPr>
          <w:b/>
          <w:color w:val="5B9BD5" w:themeColor="accent1"/>
          <w:sz w:val="20"/>
          <w:szCs w:val="20"/>
        </w:rPr>
      </w:pPr>
      <w:r w:rsidRPr="0088612F">
        <w:rPr>
          <w:b/>
          <w:color w:val="5B9BD5" w:themeColor="accent1"/>
          <w:sz w:val="20"/>
          <w:szCs w:val="20"/>
        </w:rPr>
        <w:t xml:space="preserve">Fill </w:t>
      </w:r>
      <w:proofErr w:type="spellStart"/>
      <w:r w:rsidRPr="0088612F">
        <w:rPr>
          <w:b/>
          <w:color w:val="5B9BD5" w:themeColor="accent1"/>
          <w:sz w:val="20"/>
          <w:szCs w:val="20"/>
        </w:rPr>
        <w:t>the</w:t>
      </w:r>
      <w:proofErr w:type="spellEnd"/>
      <w:r w:rsidRPr="0088612F">
        <w:rPr>
          <w:b/>
          <w:color w:val="5B9BD5" w:themeColor="accent1"/>
          <w:sz w:val="20"/>
          <w:szCs w:val="20"/>
        </w:rPr>
        <w:t xml:space="preserve"> RMA </w:t>
      </w:r>
      <w:r>
        <w:rPr>
          <w:b/>
          <w:color w:val="5B9BD5" w:themeColor="accent1"/>
          <w:sz w:val="20"/>
          <w:szCs w:val="20"/>
        </w:rPr>
        <w:t>form</w:t>
      </w:r>
    </w:p>
    <w:p w14:paraId="0283EC90" w14:textId="77777777" w:rsidR="00CF60A0" w:rsidRPr="0088612F" w:rsidRDefault="00CF60A0" w:rsidP="00CF60A0">
      <w:pPr>
        <w:pStyle w:val="Listenabsatz"/>
        <w:spacing w:line="276" w:lineRule="auto"/>
        <w:rPr>
          <w:color w:val="5B9BD5" w:themeColor="accent1"/>
          <w:sz w:val="20"/>
          <w:szCs w:val="20"/>
        </w:rPr>
      </w:pPr>
    </w:p>
    <w:p w14:paraId="1A16F328" w14:textId="77777777" w:rsidR="00CF60A0" w:rsidRPr="0088612F" w:rsidRDefault="005912EC" w:rsidP="00CF60A0">
      <w:pPr>
        <w:spacing w:line="276" w:lineRule="auto"/>
        <w:ind w:left="709"/>
        <w:jc w:val="both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After you recei</w:t>
      </w:r>
      <w:r w:rsidR="00CF60A0" w:rsidRPr="0088612F">
        <w:rPr>
          <w:color w:val="000000" w:themeColor="text1"/>
          <w:sz w:val="20"/>
          <w:szCs w:val="20"/>
          <w:lang w:val="en-US"/>
        </w:rPr>
        <w:t>ve the RMA-number, please complete the RMA-form</w:t>
      </w:r>
      <w:r w:rsidR="00CF60A0">
        <w:rPr>
          <w:color w:val="000000" w:themeColor="text1"/>
          <w:sz w:val="20"/>
          <w:szCs w:val="20"/>
          <w:lang w:val="en-US"/>
        </w:rPr>
        <w:t xml:space="preserve"> and e-mail it to your sales contact. </w:t>
      </w:r>
    </w:p>
    <w:p w14:paraId="7D7B0AC4" w14:textId="77777777" w:rsidR="00CF60A0" w:rsidRPr="0088612F" w:rsidRDefault="00CF60A0" w:rsidP="00CF60A0">
      <w:pPr>
        <w:spacing w:line="276" w:lineRule="auto"/>
        <w:ind w:left="709"/>
        <w:rPr>
          <w:color w:val="000000" w:themeColor="text1"/>
          <w:sz w:val="20"/>
          <w:szCs w:val="20"/>
          <w:lang w:val="en-US"/>
        </w:rPr>
      </w:pPr>
    </w:p>
    <w:p w14:paraId="7458EBC0" w14:textId="77777777" w:rsidR="00CF60A0" w:rsidRPr="0088612F" w:rsidRDefault="00CF60A0" w:rsidP="00CF60A0">
      <w:pPr>
        <w:pStyle w:val="Listenabsatz"/>
        <w:numPr>
          <w:ilvl w:val="0"/>
          <w:numId w:val="5"/>
        </w:numPr>
        <w:spacing w:line="276" w:lineRule="auto"/>
        <w:rPr>
          <w:b/>
          <w:color w:val="5B9BD5" w:themeColor="accent1"/>
          <w:sz w:val="20"/>
          <w:szCs w:val="20"/>
        </w:rPr>
      </w:pPr>
      <w:r w:rsidRPr="0088612F">
        <w:rPr>
          <w:b/>
          <w:color w:val="5B9BD5" w:themeColor="accent1"/>
          <w:sz w:val="20"/>
          <w:szCs w:val="20"/>
        </w:rPr>
        <w:t xml:space="preserve">Pack </w:t>
      </w:r>
      <w:proofErr w:type="spellStart"/>
      <w:r w:rsidRPr="0088612F">
        <w:rPr>
          <w:b/>
          <w:color w:val="5B9BD5" w:themeColor="accent1"/>
          <w:sz w:val="20"/>
          <w:szCs w:val="20"/>
        </w:rPr>
        <w:t>the</w:t>
      </w:r>
      <w:proofErr w:type="spellEnd"/>
      <w:r w:rsidRPr="0088612F">
        <w:rPr>
          <w:b/>
          <w:color w:val="5B9BD5" w:themeColor="accent1"/>
          <w:sz w:val="20"/>
          <w:szCs w:val="20"/>
        </w:rPr>
        <w:t xml:space="preserve"> </w:t>
      </w:r>
      <w:proofErr w:type="spellStart"/>
      <w:r w:rsidRPr="0088612F">
        <w:rPr>
          <w:b/>
          <w:color w:val="5B9BD5" w:themeColor="accent1"/>
          <w:sz w:val="20"/>
          <w:szCs w:val="20"/>
        </w:rPr>
        <w:t>items</w:t>
      </w:r>
      <w:proofErr w:type="spellEnd"/>
    </w:p>
    <w:p w14:paraId="125909FB" w14:textId="77777777" w:rsidR="00CF60A0" w:rsidRPr="0088612F" w:rsidRDefault="00CF60A0" w:rsidP="00CF60A0">
      <w:pPr>
        <w:pStyle w:val="Listenabsatz"/>
        <w:spacing w:line="276" w:lineRule="auto"/>
        <w:jc w:val="both"/>
        <w:rPr>
          <w:color w:val="5B9BD5" w:themeColor="accent1"/>
          <w:sz w:val="20"/>
          <w:szCs w:val="20"/>
        </w:rPr>
      </w:pPr>
    </w:p>
    <w:p w14:paraId="7CE0A4F1" w14:textId="77777777" w:rsidR="00CF60A0" w:rsidRPr="0088612F" w:rsidRDefault="00CF60A0" w:rsidP="00CF60A0">
      <w:pPr>
        <w:pStyle w:val="Listenabsatz"/>
        <w:spacing w:line="276" w:lineRule="auto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All returns must be prop</w:t>
      </w:r>
      <w:r w:rsidRPr="0088612F">
        <w:rPr>
          <w:color w:val="000000" w:themeColor="text1"/>
          <w:sz w:val="20"/>
          <w:szCs w:val="20"/>
          <w:lang w:val="en-US"/>
        </w:rPr>
        <w:t>erly and securely packed to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r w:rsidRPr="0088612F">
        <w:rPr>
          <w:color w:val="000000" w:themeColor="text1"/>
          <w:sz w:val="20"/>
          <w:szCs w:val="20"/>
          <w:lang w:val="en-US"/>
        </w:rPr>
        <w:t>the ESD guidelines. The customer assu</w:t>
      </w:r>
      <w:r>
        <w:rPr>
          <w:color w:val="000000" w:themeColor="text1"/>
          <w:sz w:val="20"/>
          <w:szCs w:val="20"/>
          <w:lang w:val="en-US"/>
        </w:rPr>
        <w:t>r</w:t>
      </w:r>
      <w:r w:rsidRPr="0088612F">
        <w:rPr>
          <w:color w:val="000000" w:themeColor="text1"/>
          <w:sz w:val="20"/>
          <w:szCs w:val="20"/>
          <w:lang w:val="en-US"/>
        </w:rPr>
        <w:t>es responsibility for</w:t>
      </w:r>
      <w:r>
        <w:rPr>
          <w:color w:val="000000" w:themeColor="text1"/>
          <w:sz w:val="20"/>
          <w:szCs w:val="20"/>
          <w:lang w:val="en-US"/>
        </w:rPr>
        <w:t xml:space="preserve"> t</w:t>
      </w:r>
      <w:r w:rsidRPr="0088612F">
        <w:rPr>
          <w:color w:val="000000" w:themeColor="text1"/>
          <w:sz w:val="20"/>
          <w:szCs w:val="20"/>
          <w:lang w:val="en-US"/>
        </w:rPr>
        <w:t>he product until received at our facility.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r w:rsidRPr="0088612F">
        <w:rPr>
          <w:color w:val="000000" w:themeColor="text1"/>
          <w:sz w:val="20"/>
          <w:szCs w:val="20"/>
          <w:lang w:val="en-US"/>
        </w:rPr>
        <w:t>Returns will not be accepted without a</w:t>
      </w:r>
      <w:r>
        <w:rPr>
          <w:color w:val="000000" w:themeColor="text1"/>
          <w:sz w:val="20"/>
          <w:szCs w:val="20"/>
          <w:lang w:val="en-US"/>
        </w:rPr>
        <w:t>n e</w:t>
      </w:r>
      <w:r>
        <w:rPr>
          <w:color w:val="000000" w:themeColor="text1"/>
          <w:sz w:val="20"/>
          <w:szCs w:val="20"/>
          <w:lang w:val="en-US"/>
        </w:rPr>
        <w:noBreakHyphen/>
        <w:t>mailed RMA</w:t>
      </w:r>
      <w:r>
        <w:rPr>
          <w:color w:val="000000" w:themeColor="text1"/>
          <w:sz w:val="20"/>
          <w:szCs w:val="20"/>
          <w:lang w:val="en-US"/>
        </w:rPr>
        <w:noBreakHyphen/>
      </w:r>
      <w:r w:rsidRPr="0088612F">
        <w:rPr>
          <w:color w:val="000000" w:themeColor="text1"/>
          <w:sz w:val="20"/>
          <w:szCs w:val="20"/>
          <w:lang w:val="en-US"/>
        </w:rPr>
        <w:t>form.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r w:rsidRPr="0088612F">
        <w:rPr>
          <w:color w:val="000000" w:themeColor="text1"/>
          <w:sz w:val="20"/>
          <w:szCs w:val="20"/>
          <w:lang w:val="en-US"/>
        </w:rPr>
        <w:t>Please print the RMA number also on the outside of your package.</w:t>
      </w:r>
    </w:p>
    <w:p w14:paraId="5124ABAF" w14:textId="77777777" w:rsidR="00CF60A0" w:rsidRPr="0088612F" w:rsidRDefault="00CF60A0" w:rsidP="00CF60A0">
      <w:pPr>
        <w:pStyle w:val="Listenabsatz"/>
        <w:spacing w:line="276" w:lineRule="auto"/>
        <w:rPr>
          <w:color w:val="000000" w:themeColor="text1"/>
          <w:sz w:val="20"/>
          <w:szCs w:val="20"/>
          <w:lang w:val="en-US"/>
        </w:rPr>
      </w:pPr>
    </w:p>
    <w:p w14:paraId="06DB356A" w14:textId="77777777" w:rsidR="00CF60A0" w:rsidRPr="0088612F" w:rsidRDefault="00CF60A0" w:rsidP="00CF60A0">
      <w:pPr>
        <w:pStyle w:val="Listenabsatz"/>
        <w:numPr>
          <w:ilvl w:val="0"/>
          <w:numId w:val="5"/>
        </w:numPr>
        <w:spacing w:line="276" w:lineRule="auto"/>
        <w:rPr>
          <w:b/>
          <w:color w:val="5B9BD5" w:themeColor="accent1"/>
          <w:sz w:val="20"/>
          <w:szCs w:val="20"/>
        </w:rPr>
      </w:pPr>
      <w:r w:rsidRPr="0088612F">
        <w:rPr>
          <w:b/>
          <w:color w:val="5B9BD5" w:themeColor="accent1"/>
          <w:sz w:val="20"/>
          <w:szCs w:val="20"/>
        </w:rPr>
        <w:t>Final Check</w:t>
      </w:r>
    </w:p>
    <w:p w14:paraId="229CD902" w14:textId="77777777" w:rsidR="00CF60A0" w:rsidRPr="0088612F" w:rsidRDefault="00CF60A0" w:rsidP="00CF60A0">
      <w:pPr>
        <w:pStyle w:val="Listenabsatz"/>
        <w:spacing w:line="276" w:lineRule="auto"/>
        <w:rPr>
          <w:color w:val="5B9BD5" w:themeColor="accent1"/>
          <w:sz w:val="20"/>
          <w:szCs w:val="20"/>
        </w:rPr>
      </w:pPr>
    </w:p>
    <w:p w14:paraId="763DEFB9" w14:textId="77777777" w:rsidR="00CF60A0" w:rsidRPr="0088612F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  <w:r w:rsidRPr="0088612F">
        <w:rPr>
          <w:sz w:val="20"/>
          <w:szCs w:val="20"/>
          <w:lang w:val="en-US"/>
        </w:rPr>
        <w:t>Did you include everything?</w:t>
      </w:r>
    </w:p>
    <w:p w14:paraId="41228FC8" w14:textId="77777777" w:rsidR="00CF60A0" w:rsidRPr="0088612F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</w:p>
    <w:p w14:paraId="65F2C3FF" w14:textId="77777777" w:rsidR="00CF60A0" w:rsidRDefault="00F25DD0" w:rsidP="00F25DD0">
      <w:pPr>
        <w:pStyle w:val="Listenabsatz"/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5F2FEF">
        <w:rPr>
          <w:sz w:val="20"/>
          <w:szCs w:val="20"/>
          <w:lang w:val="en-US"/>
        </w:rPr>
        <w:tab/>
      </w:r>
      <w:r w:rsidR="00CF60A0" w:rsidRPr="0088612F">
        <w:rPr>
          <w:sz w:val="20"/>
          <w:szCs w:val="20"/>
          <w:lang w:val="en-US"/>
        </w:rPr>
        <w:t>Product</w:t>
      </w:r>
    </w:p>
    <w:p w14:paraId="2D55ED66" w14:textId="77777777" w:rsidR="00CF60A0" w:rsidRPr="0088612F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</w:p>
    <w:p w14:paraId="54811AC6" w14:textId="77777777" w:rsidR="00CF60A0" w:rsidRPr="0088612F" w:rsidRDefault="00CF60A0" w:rsidP="005F2FEF">
      <w:pPr>
        <w:pStyle w:val="Listenabsatz"/>
        <w:spacing w:line="276" w:lineRule="auto"/>
        <w:ind w:firstLine="698"/>
        <w:rPr>
          <w:sz w:val="20"/>
          <w:szCs w:val="20"/>
          <w:lang w:val="en-US"/>
        </w:rPr>
      </w:pPr>
      <w:r w:rsidRPr="0088612F">
        <w:rPr>
          <w:sz w:val="20"/>
          <w:szCs w:val="20"/>
          <w:lang w:val="en-US"/>
        </w:rPr>
        <w:t>Detailed descri</w:t>
      </w:r>
      <w:r>
        <w:rPr>
          <w:sz w:val="20"/>
          <w:szCs w:val="20"/>
          <w:lang w:val="en-US"/>
        </w:rPr>
        <w:t>ption of defect on the RMA-form</w:t>
      </w:r>
    </w:p>
    <w:p w14:paraId="77ED0B06" w14:textId="77777777" w:rsidR="00CF60A0" w:rsidRPr="0088612F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</w:p>
    <w:p w14:paraId="5BCCD100" w14:textId="77777777" w:rsidR="00CF60A0" w:rsidRPr="0088612F" w:rsidRDefault="00F25DD0" w:rsidP="00CF60A0">
      <w:pPr>
        <w:pStyle w:val="Listenabsatz"/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5F2FEF">
        <w:rPr>
          <w:sz w:val="20"/>
          <w:szCs w:val="20"/>
          <w:lang w:val="en-US"/>
        </w:rPr>
        <w:tab/>
      </w:r>
      <w:r w:rsidR="00CF60A0" w:rsidRPr="0088612F">
        <w:rPr>
          <w:sz w:val="20"/>
          <w:szCs w:val="20"/>
          <w:lang w:val="en-US"/>
        </w:rPr>
        <w:t>Complete RMA-form</w:t>
      </w:r>
      <w:r w:rsidR="00CF60A0">
        <w:rPr>
          <w:sz w:val="20"/>
          <w:szCs w:val="20"/>
          <w:lang w:val="en-US"/>
        </w:rPr>
        <w:t xml:space="preserve"> e-mailed to your sales contact</w:t>
      </w:r>
    </w:p>
    <w:p w14:paraId="5B7AD586" w14:textId="77777777" w:rsidR="00CF60A0" w:rsidRPr="0088612F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</w:p>
    <w:p w14:paraId="125E5E6F" w14:textId="77777777" w:rsidR="00CF60A0" w:rsidRPr="0088612F" w:rsidRDefault="00F25DD0" w:rsidP="00CF60A0">
      <w:pPr>
        <w:pStyle w:val="Listenabsatz"/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5F2FEF">
        <w:rPr>
          <w:sz w:val="20"/>
          <w:szCs w:val="20"/>
          <w:lang w:val="en-US"/>
        </w:rPr>
        <w:tab/>
      </w:r>
      <w:r w:rsidR="00CF60A0" w:rsidRPr="0088612F">
        <w:rPr>
          <w:sz w:val="20"/>
          <w:szCs w:val="20"/>
          <w:lang w:val="en-US"/>
        </w:rPr>
        <w:t>RMA number clearly visible on th</w:t>
      </w:r>
      <w:r w:rsidR="00CF60A0">
        <w:rPr>
          <w:sz w:val="20"/>
          <w:szCs w:val="20"/>
          <w:lang w:val="en-US"/>
        </w:rPr>
        <w:t>e</w:t>
      </w:r>
      <w:r w:rsidR="00CF60A0" w:rsidRPr="0088612F">
        <w:rPr>
          <w:sz w:val="20"/>
          <w:szCs w:val="20"/>
          <w:lang w:val="en-US"/>
        </w:rPr>
        <w:t xml:space="preserve"> package</w:t>
      </w:r>
    </w:p>
    <w:p w14:paraId="49597941" w14:textId="77777777" w:rsidR="00CF60A0" w:rsidRPr="0088612F" w:rsidRDefault="00CF60A0" w:rsidP="00CF60A0">
      <w:pPr>
        <w:spacing w:line="276" w:lineRule="auto"/>
        <w:ind w:left="709" w:firstLine="11"/>
        <w:rPr>
          <w:sz w:val="20"/>
          <w:szCs w:val="20"/>
          <w:lang w:val="en-US"/>
        </w:rPr>
      </w:pPr>
    </w:p>
    <w:p w14:paraId="088D7D8C" w14:textId="77777777" w:rsidR="00CF60A0" w:rsidRDefault="00CF60A0" w:rsidP="00CF60A0">
      <w:pPr>
        <w:pStyle w:val="Listenabsatz"/>
        <w:numPr>
          <w:ilvl w:val="0"/>
          <w:numId w:val="5"/>
        </w:numPr>
        <w:spacing w:line="276" w:lineRule="auto"/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 xml:space="preserve">Off </w:t>
      </w:r>
      <w:proofErr w:type="spellStart"/>
      <w:r>
        <w:rPr>
          <w:b/>
          <w:color w:val="5B9BD5" w:themeColor="accent1"/>
          <w:sz w:val="20"/>
          <w:szCs w:val="20"/>
        </w:rPr>
        <w:t>we</w:t>
      </w:r>
      <w:proofErr w:type="spellEnd"/>
      <w:r w:rsidRPr="0088612F">
        <w:rPr>
          <w:b/>
          <w:color w:val="5B9BD5" w:themeColor="accent1"/>
          <w:sz w:val="20"/>
          <w:szCs w:val="20"/>
        </w:rPr>
        <w:t xml:space="preserve"> </w:t>
      </w:r>
      <w:proofErr w:type="spellStart"/>
      <w:r w:rsidRPr="0088612F">
        <w:rPr>
          <w:b/>
          <w:color w:val="5B9BD5" w:themeColor="accent1"/>
          <w:sz w:val="20"/>
          <w:szCs w:val="20"/>
        </w:rPr>
        <w:t>go</w:t>
      </w:r>
      <w:proofErr w:type="spellEnd"/>
      <w:r w:rsidRPr="0088612F">
        <w:rPr>
          <w:b/>
          <w:color w:val="5B9BD5" w:themeColor="accent1"/>
          <w:sz w:val="20"/>
          <w:szCs w:val="20"/>
        </w:rPr>
        <w:t>!</w:t>
      </w:r>
    </w:p>
    <w:p w14:paraId="3716098D" w14:textId="77777777" w:rsidR="00CF60A0" w:rsidRPr="0088612F" w:rsidRDefault="00CF60A0" w:rsidP="00CF60A0">
      <w:pPr>
        <w:pStyle w:val="Listenabsatz"/>
        <w:spacing w:line="276" w:lineRule="auto"/>
        <w:rPr>
          <w:b/>
          <w:color w:val="5B9BD5" w:themeColor="accent1"/>
          <w:sz w:val="20"/>
          <w:szCs w:val="20"/>
        </w:rPr>
      </w:pPr>
    </w:p>
    <w:p w14:paraId="637927B5" w14:textId="77777777" w:rsidR="00CF60A0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You can now mail your package.</w:t>
      </w:r>
    </w:p>
    <w:p w14:paraId="39F54184" w14:textId="77777777" w:rsidR="00CF60A0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</w:p>
    <w:p w14:paraId="10DF3AF9" w14:textId="77777777" w:rsidR="00CF60A0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</w:p>
    <w:p w14:paraId="5EE62A03" w14:textId="77777777" w:rsidR="00CF60A0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</w:p>
    <w:p w14:paraId="3EE6A0D6" w14:textId="77777777" w:rsidR="00CF60A0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</w:p>
    <w:p w14:paraId="30B5133A" w14:textId="77777777" w:rsidR="00CF60A0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</w:p>
    <w:p w14:paraId="2DAF579C" w14:textId="77777777" w:rsidR="00CF60A0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</w:p>
    <w:p w14:paraId="3AC0D6B6" w14:textId="77777777" w:rsidR="00CF60A0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</w:p>
    <w:p w14:paraId="12F9D232" w14:textId="77777777" w:rsidR="00CF60A0" w:rsidRDefault="00CF60A0" w:rsidP="00CF60A0">
      <w:pPr>
        <w:pStyle w:val="Listenabsatz"/>
        <w:spacing w:line="276" w:lineRule="auto"/>
        <w:rPr>
          <w:sz w:val="20"/>
          <w:szCs w:val="20"/>
          <w:lang w:val="en-US"/>
        </w:rPr>
      </w:pPr>
    </w:p>
    <w:p w14:paraId="150185FC" w14:textId="77777777" w:rsidR="00CF60A0" w:rsidRPr="00AC1CFA" w:rsidRDefault="00CF60A0" w:rsidP="00CF60A0">
      <w:pPr>
        <w:rPr>
          <w:b/>
          <w:sz w:val="18"/>
          <w:szCs w:val="18"/>
          <w:lang w:val="en-US"/>
        </w:rPr>
      </w:pPr>
    </w:p>
    <w:p w14:paraId="767DC266" w14:textId="77777777" w:rsidR="00D26D9B" w:rsidRDefault="00D26D9B">
      <w:pPr>
        <w:widowControl/>
        <w:suppressAutoHyphens w:val="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br w:type="page"/>
      </w:r>
    </w:p>
    <w:p w14:paraId="5197C98D" w14:textId="77777777" w:rsidR="0068237D" w:rsidRPr="0068237D" w:rsidRDefault="0068237D" w:rsidP="0068237D">
      <w:pPr>
        <w:rPr>
          <w:b/>
          <w:sz w:val="40"/>
          <w:szCs w:val="40"/>
          <w:lang w:val="en-US"/>
        </w:rPr>
      </w:pPr>
      <w:r w:rsidRPr="00686C3E">
        <w:rPr>
          <w:b/>
          <w:sz w:val="40"/>
          <w:szCs w:val="40"/>
          <w:lang w:val="en-US"/>
        </w:rPr>
        <w:lastRenderedPageBreak/>
        <w:t>RMA</w:t>
      </w:r>
      <w:r w:rsidRPr="00686C3E">
        <w:rPr>
          <w:sz w:val="40"/>
          <w:szCs w:val="40"/>
          <w:lang w:val="en-US"/>
        </w:rPr>
        <w:t>-FORM</w:t>
      </w:r>
      <w:r w:rsidRPr="00686C3E">
        <w:rPr>
          <w:lang w:val="en-US"/>
        </w:rPr>
        <w:t xml:space="preserve"> </w:t>
      </w:r>
      <w:r>
        <w:ptab w:relativeTo="margin" w:alignment="center" w:leader="none"/>
      </w:r>
      <w:r>
        <w:rPr>
          <w:lang w:val="en-US"/>
        </w:rPr>
        <w:tab/>
      </w:r>
      <w:r>
        <w:rPr>
          <w:lang w:val="en-US"/>
        </w:rPr>
        <w:tab/>
      </w:r>
    </w:p>
    <w:p w14:paraId="471C01DC" w14:textId="77777777" w:rsidR="0068237D" w:rsidRPr="003E10F5" w:rsidRDefault="0068237D" w:rsidP="0068237D">
      <w:pPr>
        <w:rPr>
          <w:sz w:val="12"/>
          <w:szCs w:val="12"/>
          <w:lang w:val="en-US"/>
        </w:rPr>
      </w:pPr>
    </w:p>
    <w:p w14:paraId="18803462" w14:textId="5A489949" w:rsidR="0068237D" w:rsidRPr="0065320C" w:rsidRDefault="0068237D" w:rsidP="0068237D">
      <w:pPr>
        <w:rPr>
          <w:b/>
          <w:color w:val="5B9BD5" w:themeColor="accent1"/>
          <w:sz w:val="18"/>
          <w:szCs w:val="18"/>
          <w:lang w:val="en-US"/>
        </w:rPr>
      </w:pPr>
      <w:r w:rsidRPr="0065320C">
        <w:rPr>
          <w:b/>
          <w:color w:val="5B9BD5" w:themeColor="accent1"/>
          <w:sz w:val="18"/>
          <w:szCs w:val="18"/>
          <w:lang w:val="en-US"/>
        </w:rPr>
        <w:t xml:space="preserve">Please fill this form completely and </w:t>
      </w:r>
      <w:r w:rsidR="00A36C5C">
        <w:rPr>
          <w:b/>
          <w:color w:val="5B9BD5" w:themeColor="accent1"/>
          <w:sz w:val="18"/>
          <w:szCs w:val="18"/>
          <w:lang w:val="en-US"/>
        </w:rPr>
        <w:t xml:space="preserve">e-mail </w:t>
      </w:r>
      <w:r w:rsidRPr="0065320C">
        <w:rPr>
          <w:b/>
          <w:color w:val="5B9BD5" w:themeColor="accent1"/>
          <w:sz w:val="18"/>
          <w:szCs w:val="18"/>
          <w:lang w:val="en-US"/>
        </w:rPr>
        <w:t xml:space="preserve">it to </w:t>
      </w:r>
      <w:r w:rsidR="00D26D9B">
        <w:rPr>
          <w:b/>
          <w:color w:val="5B9BD5" w:themeColor="accent1"/>
          <w:sz w:val="18"/>
          <w:szCs w:val="18"/>
          <w:lang w:val="en-US"/>
        </w:rPr>
        <w:t>Sensalight</w:t>
      </w:r>
      <w:r w:rsidR="00C01A9C">
        <w:rPr>
          <w:b/>
          <w:color w:val="5B9BD5" w:themeColor="accent1"/>
          <w:sz w:val="18"/>
          <w:szCs w:val="18"/>
          <w:lang w:val="en-US"/>
        </w:rPr>
        <w:t xml:space="preserve"> Technologies.</w:t>
      </w:r>
    </w:p>
    <w:p w14:paraId="096656D1" w14:textId="77777777" w:rsidR="0068237D" w:rsidRDefault="0068237D">
      <w:pPr>
        <w:rPr>
          <w:b/>
          <w:color w:val="5B9BD5" w:themeColor="accent1"/>
          <w:sz w:val="18"/>
          <w:szCs w:val="18"/>
          <w:lang w:val="en-US"/>
        </w:rPr>
      </w:pPr>
      <w:r w:rsidRPr="0065320C">
        <w:rPr>
          <w:b/>
          <w:color w:val="5B9BD5" w:themeColor="accent1"/>
          <w:sz w:val="18"/>
          <w:szCs w:val="18"/>
          <w:lang w:val="en-US"/>
        </w:rPr>
        <w:t xml:space="preserve">Send </w:t>
      </w:r>
      <w:r w:rsidR="00A36C5C">
        <w:rPr>
          <w:b/>
          <w:color w:val="5B9BD5" w:themeColor="accent1"/>
          <w:sz w:val="18"/>
          <w:szCs w:val="18"/>
          <w:lang w:val="en-US"/>
        </w:rPr>
        <w:t>the parts</w:t>
      </w:r>
      <w:r w:rsidRPr="0065320C">
        <w:rPr>
          <w:b/>
          <w:color w:val="5B9BD5" w:themeColor="accent1"/>
          <w:sz w:val="18"/>
          <w:szCs w:val="18"/>
          <w:lang w:val="en-US"/>
        </w:rPr>
        <w:t xml:space="preserve"> back to the address below.</w:t>
      </w:r>
    </w:p>
    <w:p w14:paraId="361D40C8" w14:textId="77777777" w:rsidR="00F55880" w:rsidRDefault="00F55880">
      <w:pPr>
        <w:rPr>
          <w:b/>
          <w:color w:val="5B9BD5" w:themeColor="accent1"/>
          <w:sz w:val="18"/>
          <w:szCs w:val="18"/>
          <w:lang w:val="en-US"/>
        </w:rPr>
      </w:pPr>
    </w:p>
    <w:tbl>
      <w:tblPr>
        <w:tblStyle w:val="Tabellenraster"/>
        <w:tblpPr w:leftFromText="141" w:rightFromText="141" w:vertAnchor="text" w:horzAnchor="margin" w:tblpY="7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612F" w:rsidRPr="00D26D9B" w14:paraId="4181B96B" w14:textId="77777777" w:rsidTr="0088612F">
        <w:trPr>
          <w:trHeight w:val="1125"/>
        </w:trPr>
        <w:tc>
          <w:tcPr>
            <w:tcW w:w="96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B4AFC9E" w14:textId="77777777" w:rsidR="005912EC" w:rsidRPr="005912EC" w:rsidRDefault="005912EC" w:rsidP="005912EC">
            <w:pPr>
              <w:spacing w:before="26"/>
              <w:rPr>
                <w:b/>
                <w:sz w:val="18"/>
                <w:szCs w:val="18"/>
                <w:lang w:val="en-US"/>
              </w:rPr>
            </w:pPr>
            <w:r w:rsidRPr="005912EC">
              <w:rPr>
                <w:b/>
                <w:sz w:val="18"/>
                <w:szCs w:val="18"/>
                <w:lang w:val="en-US"/>
              </w:rPr>
              <w:t>Sensalight Technologies GmbH</w:t>
            </w:r>
          </w:p>
          <w:p w14:paraId="26CA0993" w14:textId="77777777" w:rsidR="005912EC" w:rsidRPr="005912EC" w:rsidRDefault="005912EC" w:rsidP="005912EC">
            <w:pPr>
              <w:spacing w:before="26"/>
              <w:rPr>
                <w:sz w:val="18"/>
                <w:szCs w:val="18"/>
                <w:lang w:val="en-US"/>
              </w:rPr>
            </w:pPr>
            <w:r w:rsidRPr="005912EC">
              <w:rPr>
                <w:sz w:val="18"/>
                <w:szCs w:val="18"/>
                <w:lang w:val="en-US"/>
              </w:rPr>
              <w:t>John-</w:t>
            </w:r>
            <w:proofErr w:type="spellStart"/>
            <w:r w:rsidRPr="005912EC">
              <w:rPr>
                <w:sz w:val="18"/>
                <w:szCs w:val="18"/>
                <w:lang w:val="en-US"/>
              </w:rPr>
              <w:t>Skilton</w:t>
            </w:r>
            <w:proofErr w:type="spellEnd"/>
            <w:r w:rsidRPr="005912EC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5912EC">
              <w:rPr>
                <w:sz w:val="18"/>
                <w:szCs w:val="18"/>
                <w:lang w:val="en-US"/>
              </w:rPr>
              <w:t>Straße</w:t>
            </w:r>
            <w:proofErr w:type="spellEnd"/>
            <w:r w:rsidRPr="005912EC">
              <w:rPr>
                <w:sz w:val="18"/>
                <w:szCs w:val="18"/>
                <w:lang w:val="en-US"/>
              </w:rPr>
              <w:t xml:space="preserve"> 8a</w:t>
            </w:r>
          </w:p>
          <w:p w14:paraId="2FDE0D84" w14:textId="77777777" w:rsidR="005912EC" w:rsidRPr="005912EC" w:rsidRDefault="005912EC" w:rsidP="005912EC">
            <w:pPr>
              <w:spacing w:before="26"/>
              <w:rPr>
                <w:sz w:val="18"/>
                <w:szCs w:val="18"/>
                <w:lang w:val="en-US"/>
              </w:rPr>
            </w:pPr>
            <w:r w:rsidRPr="005912EC">
              <w:rPr>
                <w:sz w:val="18"/>
                <w:szCs w:val="18"/>
                <w:lang w:val="en-US"/>
              </w:rPr>
              <w:t>97074 Würzburg</w:t>
            </w:r>
          </w:p>
          <w:p w14:paraId="74B954DF" w14:textId="77777777" w:rsidR="005912EC" w:rsidRDefault="005912EC" w:rsidP="005912EC">
            <w:pPr>
              <w:spacing w:before="26"/>
              <w:rPr>
                <w:sz w:val="18"/>
                <w:szCs w:val="18"/>
                <w:lang w:val="en-US"/>
              </w:rPr>
            </w:pPr>
            <w:r w:rsidRPr="005912EC">
              <w:rPr>
                <w:sz w:val="18"/>
                <w:szCs w:val="18"/>
                <w:lang w:val="en-US"/>
              </w:rPr>
              <w:t xml:space="preserve">Germany </w:t>
            </w:r>
            <w:r w:rsidR="0088612F" w:rsidRPr="005912EC">
              <w:rPr>
                <w:sz w:val="18"/>
                <w:szCs w:val="18"/>
                <w:lang w:val="en-US"/>
              </w:rPr>
              <w:tab/>
            </w:r>
            <w:r w:rsidR="0088612F" w:rsidRPr="005912EC">
              <w:rPr>
                <w:sz w:val="18"/>
                <w:szCs w:val="18"/>
                <w:lang w:val="en-US"/>
              </w:rPr>
              <w:tab/>
            </w:r>
            <w:r w:rsidR="0088612F" w:rsidRPr="005912EC">
              <w:rPr>
                <w:sz w:val="18"/>
                <w:szCs w:val="18"/>
                <w:lang w:val="en-US"/>
              </w:rPr>
              <w:tab/>
            </w:r>
            <w:r w:rsidR="0088612F" w:rsidRPr="005912EC">
              <w:rPr>
                <w:sz w:val="18"/>
                <w:szCs w:val="18"/>
                <w:lang w:val="en-US"/>
              </w:rPr>
              <w:tab/>
            </w:r>
            <w:r w:rsidR="0088612F" w:rsidRPr="005912EC">
              <w:rPr>
                <w:sz w:val="18"/>
                <w:szCs w:val="18"/>
                <w:lang w:val="en-US"/>
              </w:rPr>
              <w:tab/>
            </w:r>
            <w:r w:rsidR="0088612F" w:rsidRPr="005912EC">
              <w:rPr>
                <w:sz w:val="18"/>
                <w:szCs w:val="18"/>
                <w:lang w:val="en-US"/>
              </w:rPr>
              <w:tab/>
            </w:r>
            <w:r w:rsidR="0088612F" w:rsidRPr="005912EC">
              <w:rPr>
                <w:sz w:val="18"/>
                <w:szCs w:val="18"/>
                <w:lang w:val="en-US"/>
              </w:rPr>
              <w:tab/>
            </w:r>
            <w:r w:rsidR="0088612F" w:rsidRPr="005912EC">
              <w:rPr>
                <w:sz w:val="18"/>
                <w:szCs w:val="18"/>
                <w:lang w:val="en-US"/>
              </w:rPr>
              <w:tab/>
            </w:r>
          </w:p>
          <w:p w14:paraId="04F9D9A3" w14:textId="77777777" w:rsidR="00D26D9B" w:rsidRPr="00D26D9B" w:rsidRDefault="00D26D9B" w:rsidP="00D26D9B">
            <w:pPr>
              <w:spacing w:before="26"/>
              <w:rPr>
                <w:b/>
                <w:sz w:val="18"/>
                <w:szCs w:val="18"/>
                <w:lang w:val="en-US"/>
              </w:rPr>
            </w:pPr>
            <w:r w:rsidRPr="00D26D9B">
              <w:rPr>
                <w:b/>
                <w:sz w:val="18"/>
                <w:szCs w:val="18"/>
                <w:lang w:val="en-US"/>
              </w:rPr>
              <w:t xml:space="preserve">Phone: </w:t>
            </w:r>
            <w:r w:rsidRPr="00E82560">
              <w:rPr>
                <w:rFonts w:eastAsiaTheme="minorEastAsia" w:cs="Arial"/>
                <w:noProof/>
                <w:color w:val="000000"/>
                <w:sz w:val="16"/>
                <w:szCs w:val="16"/>
                <w:lang w:val="en-US"/>
              </w:rPr>
              <w:t>+49-931-660966-0</w:t>
            </w:r>
          </w:p>
          <w:p w14:paraId="001F07FA" w14:textId="77777777" w:rsidR="0088612F" w:rsidRPr="00E82560" w:rsidRDefault="0088612F" w:rsidP="00D26D9B">
            <w:pPr>
              <w:spacing w:before="26"/>
              <w:rPr>
                <w:sz w:val="18"/>
              </w:rPr>
            </w:pPr>
            <w:proofErr w:type="spellStart"/>
            <w:r w:rsidRPr="00E82560">
              <w:rPr>
                <w:b/>
                <w:sz w:val="18"/>
                <w:szCs w:val="18"/>
              </w:rPr>
              <w:t>e-mail</w:t>
            </w:r>
            <w:proofErr w:type="spellEnd"/>
            <w:r w:rsidRPr="00E82560">
              <w:rPr>
                <w:b/>
                <w:sz w:val="18"/>
                <w:szCs w:val="18"/>
              </w:rPr>
              <w:t>:</w:t>
            </w:r>
            <w:r w:rsidR="00D26D9B" w:rsidRPr="00E82560">
              <w:rPr>
                <w:b/>
                <w:sz w:val="18"/>
                <w:szCs w:val="18"/>
              </w:rPr>
              <w:t xml:space="preserve"> </w:t>
            </w:r>
            <w:r w:rsidR="00D26D9B" w:rsidRPr="00E82560">
              <w:rPr>
                <w:sz w:val="18"/>
                <w:szCs w:val="18"/>
              </w:rPr>
              <w:t>info@sensalight-technologies.com</w:t>
            </w:r>
          </w:p>
        </w:tc>
      </w:tr>
    </w:tbl>
    <w:p w14:paraId="28B30F2C" w14:textId="77777777" w:rsidR="0068237D" w:rsidRPr="00E82560" w:rsidRDefault="0068237D">
      <w:pPr>
        <w:rPr>
          <w:b/>
          <w:color w:val="5B9BD5" w:themeColor="accent1"/>
          <w:sz w:val="10"/>
          <w:szCs w:val="10"/>
        </w:rPr>
      </w:pPr>
    </w:p>
    <w:tbl>
      <w:tblPr>
        <w:tblStyle w:val="Tabellenraster"/>
        <w:tblpPr w:leftFromText="141" w:rightFromText="141" w:vertAnchor="text" w:tblpY="55"/>
        <w:tblW w:w="9579" w:type="dxa"/>
        <w:tblLook w:val="04A0" w:firstRow="1" w:lastRow="0" w:firstColumn="1" w:lastColumn="0" w:noHBand="0" w:noVBand="1"/>
      </w:tblPr>
      <w:tblGrid>
        <w:gridCol w:w="6084"/>
        <w:gridCol w:w="3495"/>
      </w:tblGrid>
      <w:tr w:rsidR="00AC1CFA" w:rsidRPr="007310BB" w14:paraId="0DA4B5E7" w14:textId="77777777" w:rsidTr="0088612F">
        <w:trPr>
          <w:trHeight w:val="416"/>
        </w:trPr>
        <w:tc>
          <w:tcPr>
            <w:tcW w:w="608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859CFEA" w14:textId="77777777" w:rsidR="00AC1CFA" w:rsidRPr="00567C33" w:rsidRDefault="00AC1CFA" w:rsidP="00AC1CFA">
            <w:pPr>
              <w:rPr>
                <w:sz w:val="18"/>
                <w:szCs w:val="18"/>
                <w:lang w:val="en-US"/>
              </w:rPr>
            </w:pPr>
            <w:r w:rsidRPr="00567C33">
              <w:rPr>
                <w:b/>
                <w:color w:val="5B9BD5" w:themeColor="accent1"/>
                <w:sz w:val="24"/>
                <w:lang w:val="en-US"/>
              </w:rPr>
              <w:t xml:space="preserve">RMA #: </w:t>
            </w:r>
            <w:r w:rsidRPr="00567C33">
              <w:rPr>
                <w:b/>
                <w:sz w:val="24"/>
                <w:lang w:val="en-US"/>
              </w:rPr>
              <w:t xml:space="preserve">RMA </w:t>
            </w:r>
          </w:p>
          <w:p w14:paraId="288A4868" w14:textId="77777777" w:rsidR="00D26D9B" w:rsidRDefault="00AC1CFA" w:rsidP="00D26D9B">
            <w:pPr>
              <w:rPr>
                <w:sz w:val="18"/>
                <w:szCs w:val="18"/>
                <w:lang w:val="en-US"/>
              </w:rPr>
            </w:pPr>
            <w:r w:rsidRPr="0065320C">
              <w:rPr>
                <w:sz w:val="18"/>
                <w:szCs w:val="18"/>
                <w:lang w:val="en-US"/>
              </w:rPr>
              <w:t xml:space="preserve">To get your RMA no. Please contact the </w:t>
            </w:r>
            <w:r w:rsidR="00D26D9B">
              <w:rPr>
                <w:sz w:val="18"/>
                <w:szCs w:val="18"/>
                <w:lang w:val="en-US"/>
              </w:rPr>
              <w:t>SLT</w:t>
            </w:r>
            <w:r w:rsidRPr="0065320C">
              <w:rPr>
                <w:sz w:val="18"/>
                <w:szCs w:val="18"/>
                <w:lang w:val="en-US"/>
              </w:rPr>
              <w:t xml:space="preserve"> sales department</w:t>
            </w:r>
            <w:r w:rsidR="00D26D9B">
              <w:rPr>
                <w:sz w:val="18"/>
                <w:szCs w:val="18"/>
                <w:lang w:val="en-US"/>
              </w:rPr>
              <w:t xml:space="preserve"> </w:t>
            </w:r>
          </w:p>
          <w:p w14:paraId="5C08961F" w14:textId="77777777" w:rsidR="00AC1CFA" w:rsidRPr="0065320C" w:rsidRDefault="00D26D9B" w:rsidP="00D26D9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D26D9B">
              <w:rPr>
                <w:sz w:val="18"/>
                <w:szCs w:val="18"/>
                <w:lang w:val="en-US"/>
              </w:rPr>
              <w:t>info@sensalight-technologies.com</w:t>
            </w:r>
            <w:r>
              <w:rPr>
                <w:sz w:val="18"/>
                <w:szCs w:val="18"/>
                <w:lang w:val="en-US"/>
              </w:rPr>
              <w:t>)</w:t>
            </w:r>
            <w:r w:rsidR="00AC1CFA" w:rsidRPr="0065320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495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</w:tcPr>
          <w:p w14:paraId="50740305" w14:textId="77777777" w:rsidR="00AC1CFA" w:rsidRPr="007310BB" w:rsidRDefault="00AC1CFA" w:rsidP="00F540AB">
            <w:pPr>
              <w:rPr>
                <w:sz w:val="18"/>
                <w:lang w:val="en-GB"/>
              </w:rPr>
            </w:pPr>
            <w:r w:rsidRPr="00686C3E">
              <w:rPr>
                <w:color w:val="5B9BD5" w:themeColor="accent1"/>
                <w:sz w:val="24"/>
              </w:rPr>
              <w:sym w:font="Wingdings" w:char="F0DF"/>
            </w:r>
            <w:r w:rsidRPr="007310BB">
              <w:rPr>
                <w:color w:val="5B9BD5" w:themeColor="accent1"/>
                <w:sz w:val="24"/>
                <w:lang w:val="en-GB"/>
              </w:rPr>
              <w:t xml:space="preserve"> Enter RMA </w:t>
            </w:r>
            <w:r w:rsidR="00F540AB">
              <w:rPr>
                <w:color w:val="5B9BD5" w:themeColor="accent1"/>
                <w:sz w:val="24"/>
                <w:lang w:val="en-GB"/>
              </w:rPr>
              <w:t>number</w:t>
            </w:r>
            <w:r w:rsidRPr="007310BB">
              <w:rPr>
                <w:color w:val="5B9BD5" w:themeColor="accent1"/>
                <w:sz w:val="24"/>
                <w:lang w:val="en-GB"/>
              </w:rPr>
              <w:t xml:space="preserve"> </w:t>
            </w:r>
            <w:r w:rsidR="007310BB" w:rsidRPr="007310BB">
              <w:rPr>
                <w:color w:val="5B9BD5" w:themeColor="accent1"/>
                <w:sz w:val="24"/>
                <w:lang w:val="en-GB"/>
              </w:rPr>
              <w:t>h</w:t>
            </w:r>
            <w:r w:rsidRPr="007310BB">
              <w:rPr>
                <w:color w:val="5B9BD5" w:themeColor="accent1"/>
                <w:sz w:val="24"/>
                <w:lang w:val="en-GB"/>
              </w:rPr>
              <w:t>ere!</w:t>
            </w:r>
          </w:p>
        </w:tc>
      </w:tr>
    </w:tbl>
    <w:p w14:paraId="02E325A8" w14:textId="77777777" w:rsidR="00992E6B" w:rsidRPr="007310BB" w:rsidRDefault="00992E6B" w:rsidP="000C3B5B">
      <w:pPr>
        <w:rPr>
          <w:sz w:val="18"/>
          <w:lang w:val="en-GB"/>
        </w:rPr>
      </w:pPr>
    </w:p>
    <w:p w14:paraId="5F283D20" w14:textId="77777777" w:rsidR="009A2A17" w:rsidRPr="007310BB" w:rsidRDefault="009A2A17" w:rsidP="0088612F">
      <w:pPr>
        <w:spacing w:line="276" w:lineRule="auto"/>
        <w:jc w:val="both"/>
        <w:rPr>
          <w:sz w:val="18"/>
          <w:szCs w:val="18"/>
          <w:lang w:val="en-GB"/>
        </w:rPr>
      </w:pPr>
      <w:r w:rsidRPr="007310BB">
        <w:rPr>
          <w:sz w:val="18"/>
          <w:szCs w:val="18"/>
          <w:lang w:val="en-GB"/>
        </w:rPr>
        <w:t>Dear Customer,</w:t>
      </w:r>
    </w:p>
    <w:p w14:paraId="25BDDD14" w14:textId="77777777" w:rsidR="0068237D" w:rsidRPr="003E10F5" w:rsidRDefault="0068237D" w:rsidP="0088612F">
      <w:pPr>
        <w:spacing w:line="276" w:lineRule="auto"/>
        <w:jc w:val="both"/>
        <w:rPr>
          <w:sz w:val="12"/>
          <w:szCs w:val="12"/>
          <w:lang w:val="en-US"/>
        </w:rPr>
      </w:pPr>
    </w:p>
    <w:p w14:paraId="7FD71AAF" w14:textId="70A1B1A9" w:rsidR="009A2A17" w:rsidRPr="0065320C" w:rsidRDefault="00A36C5C" w:rsidP="0088612F">
      <w:pPr>
        <w:spacing w:line="276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</w:t>
      </w:r>
      <w:r w:rsidR="009A2A17" w:rsidRPr="0065320C">
        <w:rPr>
          <w:sz w:val="18"/>
          <w:szCs w:val="18"/>
          <w:lang w:val="en-US"/>
        </w:rPr>
        <w:t>e hope that your goods have arrived undamaged and functional and will work properly. Nevertheless, in case you are in need of retu</w:t>
      </w:r>
      <w:r w:rsidR="007E7FCA" w:rsidRPr="0065320C">
        <w:rPr>
          <w:sz w:val="18"/>
          <w:szCs w:val="18"/>
          <w:lang w:val="en-US"/>
        </w:rPr>
        <w:t>rning an item, please contact u</w:t>
      </w:r>
      <w:r w:rsidR="009A2A17" w:rsidRPr="0065320C">
        <w:rPr>
          <w:sz w:val="18"/>
          <w:szCs w:val="18"/>
          <w:lang w:val="en-US"/>
        </w:rPr>
        <w:t xml:space="preserve">s in advance by </w:t>
      </w:r>
      <w:r>
        <w:rPr>
          <w:sz w:val="18"/>
          <w:szCs w:val="18"/>
          <w:lang w:val="en-US"/>
        </w:rPr>
        <w:t>e</w:t>
      </w:r>
      <w:r w:rsidR="00F540AB">
        <w:rPr>
          <w:sz w:val="18"/>
          <w:szCs w:val="18"/>
          <w:lang w:val="en-US"/>
        </w:rPr>
        <w:t>-m</w:t>
      </w:r>
      <w:r w:rsidR="009A2A17" w:rsidRPr="0065320C">
        <w:rPr>
          <w:sz w:val="18"/>
          <w:szCs w:val="18"/>
          <w:lang w:val="en-US"/>
        </w:rPr>
        <w:t xml:space="preserve">ail. If applicable, our sales department will issue a RMA-number for you with which you can return the item. In addition, please fill out this form entirely and </w:t>
      </w:r>
      <w:r w:rsidR="00A06440">
        <w:rPr>
          <w:sz w:val="18"/>
          <w:szCs w:val="18"/>
          <w:lang w:val="en-US"/>
        </w:rPr>
        <w:t>e-mail it to Sensalight</w:t>
      </w:r>
      <w:r w:rsidR="00C01A9C">
        <w:rPr>
          <w:sz w:val="18"/>
          <w:szCs w:val="18"/>
          <w:lang w:val="en-US"/>
        </w:rPr>
        <w:t xml:space="preserve"> Technologies</w:t>
      </w:r>
      <w:r w:rsidR="009A2A17" w:rsidRPr="0065320C">
        <w:rPr>
          <w:sz w:val="18"/>
          <w:szCs w:val="18"/>
          <w:lang w:val="en-US"/>
        </w:rPr>
        <w:t>. This ensures a smooth processing of your complaint.</w:t>
      </w:r>
    </w:p>
    <w:p w14:paraId="7A27A448" w14:textId="77777777" w:rsidR="006B51FB" w:rsidRPr="00567C33" w:rsidRDefault="006B51FB" w:rsidP="0068237D">
      <w:pPr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C01A9C" w:rsidRPr="00C01A9C" w14:paraId="2344B169" w14:textId="77777777" w:rsidTr="00C01A9C">
        <w:trPr>
          <w:trHeight w:val="283"/>
        </w:trPr>
        <w:tc>
          <w:tcPr>
            <w:tcW w:w="3397" w:type="dxa"/>
          </w:tcPr>
          <w:p w14:paraId="4D8BEA9D" w14:textId="4656339F" w:rsidR="00C01A9C" w:rsidRPr="00C01A9C" w:rsidRDefault="00C01A9C" w:rsidP="008D4AB5">
            <w:pPr>
              <w:rPr>
                <w:sz w:val="18"/>
                <w:szCs w:val="18"/>
                <w:lang w:val="en-US"/>
              </w:rPr>
            </w:pPr>
            <w:r w:rsidRPr="00C01A9C">
              <w:rPr>
                <w:sz w:val="18"/>
                <w:szCs w:val="18"/>
                <w:lang w:val="en-GB"/>
              </w:rPr>
              <w:t xml:space="preserve">Institution and </w:t>
            </w:r>
            <w:r w:rsidRPr="00C01A9C">
              <w:rPr>
                <w:sz w:val="18"/>
                <w:szCs w:val="18"/>
                <w:lang w:val="en-US"/>
              </w:rPr>
              <w:t xml:space="preserve">contact person (e </w:t>
            </w:r>
            <w:r w:rsidRPr="00C01A9C">
              <w:rPr>
                <w:sz w:val="18"/>
                <w:szCs w:val="18"/>
                <w:lang w:val="en-US"/>
              </w:rPr>
              <w:t>mail):</w:t>
            </w:r>
          </w:p>
        </w:tc>
        <w:tc>
          <w:tcPr>
            <w:tcW w:w="6230" w:type="dxa"/>
            <w:shd w:val="clear" w:color="auto" w:fill="auto"/>
          </w:tcPr>
          <w:p w14:paraId="0BB4699F" w14:textId="29570359" w:rsidR="00C01A9C" w:rsidRPr="00C01A9C" w:rsidRDefault="00C01A9C" w:rsidP="008D4AB5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01C6DA01" w14:textId="77777777" w:rsidR="00970B19" w:rsidRPr="00567C33" w:rsidRDefault="00970B19" w:rsidP="0068237D">
      <w:pPr>
        <w:rPr>
          <w:sz w:val="16"/>
          <w:szCs w:val="16"/>
          <w:lang w:val="en-US"/>
        </w:rPr>
      </w:pPr>
    </w:p>
    <w:tbl>
      <w:tblPr>
        <w:tblStyle w:val="Tabellenraster"/>
        <w:tblpPr w:leftFromText="141" w:rightFromText="141" w:vertAnchor="text" w:horzAnchor="margin" w:tblpY="11"/>
        <w:tblW w:w="9624" w:type="dxa"/>
        <w:tblLook w:val="04A0" w:firstRow="1" w:lastRow="0" w:firstColumn="1" w:lastColumn="0" w:noHBand="0" w:noVBand="1"/>
      </w:tblPr>
      <w:tblGrid>
        <w:gridCol w:w="2253"/>
        <w:gridCol w:w="3119"/>
        <w:gridCol w:w="2551"/>
        <w:gridCol w:w="1701"/>
      </w:tblGrid>
      <w:tr w:rsidR="00A36C5C" w:rsidRPr="00344335" w14:paraId="20793C2B" w14:textId="77777777" w:rsidTr="00A36C5C">
        <w:trPr>
          <w:trHeight w:val="340"/>
        </w:trPr>
        <w:tc>
          <w:tcPr>
            <w:tcW w:w="9624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  <w:vAlign w:val="center"/>
          </w:tcPr>
          <w:p w14:paraId="2FF3365C" w14:textId="77777777" w:rsidR="00A36C5C" w:rsidRPr="00686C3E" w:rsidRDefault="00A36C5C" w:rsidP="00A36C5C">
            <w:pPr>
              <w:rPr>
                <w:b/>
                <w:sz w:val="24"/>
              </w:rPr>
            </w:pPr>
            <w:proofErr w:type="spellStart"/>
            <w:r>
              <w:rPr>
                <w:b/>
                <w:color w:val="FFFFFF" w:themeColor="background1"/>
                <w:sz w:val="24"/>
              </w:rPr>
              <w:t>p</w:t>
            </w:r>
            <w:r w:rsidRPr="00686C3E">
              <w:rPr>
                <w:b/>
                <w:color w:val="FFFFFF" w:themeColor="background1"/>
                <w:sz w:val="24"/>
              </w:rPr>
              <w:t>roduct</w:t>
            </w:r>
            <w:proofErr w:type="spellEnd"/>
          </w:p>
        </w:tc>
      </w:tr>
      <w:tr w:rsidR="00A36C5C" w:rsidRPr="00A36C5C" w14:paraId="1CEACE65" w14:textId="77777777" w:rsidTr="00A36C5C">
        <w:trPr>
          <w:trHeight w:val="249"/>
        </w:trPr>
        <w:tc>
          <w:tcPr>
            <w:tcW w:w="225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660601CE" w14:textId="77777777" w:rsidR="00A36C5C" w:rsidRPr="0065320C" w:rsidRDefault="00A36C5C" w:rsidP="00A36C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1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0F8020EB" w14:textId="77777777" w:rsidR="00A36C5C" w:rsidRPr="0065320C" w:rsidRDefault="00A36C5C" w:rsidP="00A36C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wavelength</w:t>
            </w:r>
            <w:proofErr w:type="spellEnd"/>
          </w:p>
        </w:tc>
        <w:tc>
          <w:tcPr>
            <w:tcW w:w="255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417B8C1F" w14:textId="77777777" w:rsidR="00A36C5C" w:rsidRPr="00A36C5C" w:rsidRDefault="00A36C5C" w:rsidP="00A36C5C">
            <w:pPr>
              <w:jc w:val="center"/>
              <w:rPr>
                <w:sz w:val="18"/>
                <w:szCs w:val="18"/>
                <w:lang w:val="en-GB"/>
              </w:rPr>
            </w:pPr>
            <w:r w:rsidRPr="00A36C5C">
              <w:rPr>
                <w:sz w:val="18"/>
                <w:szCs w:val="18"/>
                <w:lang w:val="en-GB"/>
              </w:rPr>
              <w:t>date of purchase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BBB564E" w14:textId="77777777" w:rsidR="00A36C5C" w:rsidRPr="00A36C5C" w:rsidRDefault="00A36C5C" w:rsidP="00A36C5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package</w:t>
            </w:r>
          </w:p>
        </w:tc>
      </w:tr>
      <w:tr w:rsidR="00A36C5C" w:rsidRPr="00A36C5C" w14:paraId="0276040E" w14:textId="77777777" w:rsidTr="00A36C5C">
        <w:trPr>
          <w:trHeight w:val="284"/>
        </w:trPr>
        <w:tc>
          <w:tcPr>
            <w:tcW w:w="225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76FCCD48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5B5C4621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7DFB4D4E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2CD1AA10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</w:tr>
      <w:tr w:rsidR="00A36C5C" w:rsidRPr="00A36C5C" w14:paraId="11C508CD" w14:textId="77777777" w:rsidTr="00A36C5C">
        <w:trPr>
          <w:trHeight w:val="284"/>
        </w:trPr>
        <w:tc>
          <w:tcPr>
            <w:tcW w:w="225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04863135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2B1A6080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2DF4D958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2542E12C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</w:tr>
      <w:tr w:rsidR="00A36C5C" w:rsidRPr="00A36C5C" w14:paraId="47D86A75" w14:textId="77777777" w:rsidTr="00A36C5C">
        <w:trPr>
          <w:trHeight w:val="284"/>
        </w:trPr>
        <w:tc>
          <w:tcPr>
            <w:tcW w:w="225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4EEF57F5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4F0E2C08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6DBBFEC7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602A0A42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</w:tr>
      <w:tr w:rsidR="00A36C5C" w:rsidRPr="00A36C5C" w14:paraId="20D14236" w14:textId="77777777" w:rsidTr="00A36C5C">
        <w:trPr>
          <w:trHeight w:val="284"/>
        </w:trPr>
        <w:tc>
          <w:tcPr>
            <w:tcW w:w="225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5478D43C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3A72D172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61D9DF79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7E5F15B8" w14:textId="77777777" w:rsidR="00A36C5C" w:rsidRPr="00A36C5C" w:rsidRDefault="00A36C5C" w:rsidP="00A36C5C">
            <w:pPr>
              <w:rPr>
                <w:sz w:val="18"/>
                <w:szCs w:val="18"/>
                <w:lang w:val="en-GB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8603"/>
        <w:tblW w:w="9639" w:type="dxa"/>
        <w:tblLook w:val="04A0" w:firstRow="1" w:lastRow="0" w:firstColumn="1" w:lastColumn="0" w:noHBand="0" w:noVBand="1"/>
      </w:tblPr>
      <w:tblGrid>
        <w:gridCol w:w="5088"/>
        <w:gridCol w:w="2410"/>
        <w:gridCol w:w="2141"/>
      </w:tblGrid>
      <w:tr w:rsidR="00930FCA" w:rsidRPr="00A36C5C" w14:paraId="5027D628" w14:textId="77777777" w:rsidTr="003E10F5">
        <w:trPr>
          <w:trHeight w:val="339"/>
        </w:trPr>
        <w:tc>
          <w:tcPr>
            <w:tcW w:w="9639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  <w:vAlign w:val="center"/>
          </w:tcPr>
          <w:p w14:paraId="087373A2" w14:textId="77777777" w:rsidR="00930FCA" w:rsidRPr="00567C33" w:rsidRDefault="00930FCA" w:rsidP="003E10F5">
            <w:pPr>
              <w:rPr>
                <w:b/>
                <w:sz w:val="24"/>
                <w:lang w:val="en-US"/>
              </w:rPr>
            </w:pPr>
            <w:r w:rsidRPr="00567C33">
              <w:rPr>
                <w:b/>
                <w:color w:val="FFFFFF" w:themeColor="background1"/>
                <w:sz w:val="24"/>
                <w:lang w:val="en-US"/>
              </w:rPr>
              <w:t>reason for complaint</w:t>
            </w:r>
          </w:p>
        </w:tc>
      </w:tr>
      <w:tr w:rsidR="00930FCA" w:rsidRPr="00E82560" w14:paraId="76BBD0DB" w14:textId="77777777" w:rsidTr="003E10F5">
        <w:trPr>
          <w:trHeight w:hRule="exact" w:val="931"/>
        </w:trPr>
        <w:tc>
          <w:tcPr>
            <w:tcW w:w="508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234FA13D" w14:textId="77777777" w:rsidR="00930FCA" w:rsidRPr="0068237D" w:rsidRDefault="00930FCA" w:rsidP="003E10F5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GB"/>
              </w:rPr>
              <w:t>E</w:t>
            </w:r>
            <w:proofErr w:type="spellStart"/>
            <w:r w:rsidRPr="0068237D">
              <w:rPr>
                <w:b/>
                <w:sz w:val="18"/>
                <w:szCs w:val="18"/>
                <w:lang w:val="en-US"/>
              </w:rPr>
              <w:t>rror</w:t>
            </w:r>
            <w:proofErr w:type="spellEnd"/>
            <w:r w:rsidRPr="0068237D">
              <w:rPr>
                <w:b/>
                <w:sz w:val="18"/>
                <w:szCs w:val="18"/>
                <w:lang w:val="en-US"/>
              </w:rPr>
              <w:t xml:space="preserve"> description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8237D">
              <w:rPr>
                <w:sz w:val="18"/>
                <w:szCs w:val="18"/>
                <w:lang w:val="en-US"/>
              </w:rPr>
              <w:t>(e.g. when and how did the error occur? Suddenly, gradually, after assembly</w:t>
            </w:r>
            <w:r>
              <w:rPr>
                <w:sz w:val="18"/>
                <w:szCs w:val="18"/>
                <w:lang w:val="en-US"/>
              </w:rPr>
              <w:t>? The more information we have, the better we can process the RMA.</w:t>
            </w:r>
          </w:p>
        </w:tc>
        <w:tc>
          <w:tcPr>
            <w:tcW w:w="241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0E9596E" w14:textId="77777777" w:rsidR="00930FCA" w:rsidRPr="0068237D" w:rsidRDefault="00930FCA" w:rsidP="003E10F5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68237D">
              <w:rPr>
                <w:sz w:val="18"/>
                <w:szCs w:val="18"/>
                <w:lang w:val="en-US"/>
              </w:rPr>
              <w:t xml:space="preserve">approximate </w:t>
            </w:r>
            <w:r>
              <w:rPr>
                <w:sz w:val="18"/>
                <w:szCs w:val="18"/>
                <w:lang w:val="en-US"/>
              </w:rPr>
              <w:t>ON-</w:t>
            </w:r>
            <w:r w:rsidRPr="0068237D">
              <w:rPr>
                <w:sz w:val="18"/>
                <w:szCs w:val="18"/>
                <w:lang w:val="en-US"/>
              </w:rPr>
              <w:t>time until error</w:t>
            </w:r>
          </w:p>
        </w:tc>
        <w:tc>
          <w:tcPr>
            <w:tcW w:w="214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318BA9C" w14:textId="77777777" w:rsidR="00930FCA" w:rsidRPr="00567C33" w:rsidRDefault="00930FCA" w:rsidP="003E10F5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930FCA" w:rsidRPr="00344335" w14:paraId="6116F9FF" w14:textId="77777777" w:rsidTr="003E10F5">
        <w:trPr>
          <w:trHeight w:hRule="exact" w:val="510"/>
        </w:trPr>
        <w:tc>
          <w:tcPr>
            <w:tcW w:w="5088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1E4847C3" w14:textId="77777777" w:rsidR="00930FCA" w:rsidRDefault="008A7694" w:rsidP="003E10F5">
            <w:pPr>
              <w:spacing w:line="276" w:lineRule="auto"/>
              <w:jc w:val="both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cs="Arial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19BA2" wp14:editId="2D0C5E0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27305</wp:posOffset>
                      </wp:positionV>
                      <wp:extent cx="3105150" cy="240030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DB6A6" w14:textId="0568DFB4" w:rsidR="008A7694" w:rsidRDefault="008A7694"/>
                                <w:p w14:paraId="235AA827" w14:textId="77777777" w:rsidR="003E10F5" w:rsidRDefault="003E10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919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-.6pt;margin-top:2.15pt;width:244.5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" fillcolor="white [3201]" stroked="f" strokeweight=".5pt">
                      <v:textbox>
                        <w:txbxContent>
                          <w:p w14:paraId="0CADB6A6" w14:textId="0568DFB4" w:rsidR="008A7694" w:rsidRDefault="008A7694"/>
                          <w:p w14:paraId="235AA827" w14:textId="77777777" w:rsidR="003E10F5" w:rsidRDefault="003E10F5"/>
                        </w:txbxContent>
                      </v:textbox>
                    </v:shape>
                  </w:pict>
                </mc:Fallback>
              </mc:AlternateContent>
            </w:r>
          </w:p>
          <w:p w14:paraId="52E1BDEB" w14:textId="77777777" w:rsidR="00930FCA" w:rsidRPr="00567C33" w:rsidRDefault="00930FCA" w:rsidP="003E10F5">
            <w:pPr>
              <w:spacing w:line="276" w:lineRule="auto"/>
              <w:jc w:val="both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93FC60D" w14:textId="77777777" w:rsidR="00930FCA" w:rsidRPr="0068237D" w:rsidRDefault="00930FCA" w:rsidP="003E10F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68237D">
              <w:rPr>
                <w:rFonts w:cs="Arial"/>
                <w:sz w:val="18"/>
                <w:szCs w:val="18"/>
                <w:lang w:val="en-US"/>
              </w:rPr>
              <w:t xml:space="preserve">temperature when </w:t>
            </w:r>
            <w:proofErr w:type="spellStart"/>
            <w:r w:rsidRPr="0068237D">
              <w:rPr>
                <w:rFonts w:cs="Arial"/>
                <w:sz w:val="18"/>
                <w:szCs w:val="18"/>
              </w:rPr>
              <w:t>error</w:t>
            </w:r>
            <w:proofErr w:type="spellEnd"/>
            <w:r w:rsidRPr="0068237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8237D">
              <w:rPr>
                <w:rFonts w:cs="Arial"/>
                <w:sz w:val="18"/>
                <w:szCs w:val="18"/>
              </w:rPr>
              <w:t>occured</w:t>
            </w:r>
            <w:proofErr w:type="spellEnd"/>
          </w:p>
        </w:tc>
        <w:tc>
          <w:tcPr>
            <w:tcW w:w="214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E9DA6DB" w14:textId="77777777" w:rsidR="00930FCA" w:rsidRPr="0068237D" w:rsidRDefault="00930FCA" w:rsidP="003E10F5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0FCA" w:rsidRPr="00344335" w14:paraId="4734AFEC" w14:textId="77777777" w:rsidTr="003E10F5">
        <w:trPr>
          <w:trHeight w:hRule="exact" w:val="510"/>
        </w:trPr>
        <w:tc>
          <w:tcPr>
            <w:tcW w:w="5088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49818EB1" w14:textId="77777777" w:rsidR="00930FCA" w:rsidRPr="000D6450" w:rsidRDefault="00930FCA" w:rsidP="003E10F5">
            <w:pPr>
              <w:spacing w:line="276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0A4BFB17" w14:textId="77777777" w:rsidR="00930FCA" w:rsidRPr="0068237D" w:rsidRDefault="00930FCA" w:rsidP="003E10F5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68237D">
              <w:rPr>
                <w:rFonts w:cs="Arial"/>
                <w:sz w:val="18"/>
                <w:szCs w:val="18"/>
              </w:rPr>
              <w:t>current</w:t>
            </w:r>
            <w:proofErr w:type="spellEnd"/>
            <w:r w:rsidRPr="0068237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8237D">
              <w:rPr>
                <w:rFonts w:cs="Arial"/>
                <w:sz w:val="18"/>
                <w:szCs w:val="18"/>
              </w:rPr>
              <w:t>when</w:t>
            </w:r>
            <w:proofErr w:type="spellEnd"/>
            <w:r w:rsidRPr="0068237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8237D">
              <w:rPr>
                <w:rFonts w:cs="Arial"/>
                <w:sz w:val="18"/>
                <w:szCs w:val="18"/>
              </w:rPr>
              <w:t>error</w:t>
            </w:r>
            <w:proofErr w:type="spellEnd"/>
            <w:r w:rsidRPr="0068237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8237D">
              <w:rPr>
                <w:rFonts w:cs="Arial"/>
                <w:sz w:val="18"/>
                <w:szCs w:val="18"/>
              </w:rPr>
              <w:t>occured</w:t>
            </w:r>
            <w:proofErr w:type="spellEnd"/>
          </w:p>
        </w:tc>
        <w:tc>
          <w:tcPr>
            <w:tcW w:w="214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FEC4C37" w14:textId="77777777" w:rsidR="00930FCA" w:rsidRPr="0068237D" w:rsidRDefault="00930FCA" w:rsidP="003E10F5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E10F5" w:rsidRPr="003E10F5" w14:paraId="13D6D5BF" w14:textId="77777777" w:rsidTr="003E10F5">
        <w:trPr>
          <w:trHeight w:hRule="exact" w:val="510"/>
        </w:trPr>
        <w:tc>
          <w:tcPr>
            <w:tcW w:w="5088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37A119D4" w14:textId="77777777" w:rsidR="003E10F5" w:rsidRPr="000D6450" w:rsidRDefault="003E10F5" w:rsidP="003E10F5">
            <w:pPr>
              <w:spacing w:line="276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A2F9A86" w14:textId="6F47F413" w:rsidR="003E10F5" w:rsidRDefault="003E10F5" w:rsidP="003E10F5">
            <w:pPr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68237D">
              <w:rPr>
                <w:rFonts w:cs="Arial"/>
                <w:sz w:val="18"/>
                <w:szCs w:val="18"/>
                <w:lang w:val="en-US"/>
              </w:rPr>
              <w:t>How do you operate the device?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Description of heat sink, collimation, driver, optical feedback, etc.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  <w:p w14:paraId="5D47500C" w14:textId="77777777" w:rsidR="003E10F5" w:rsidRPr="003E10F5" w:rsidRDefault="003E10F5" w:rsidP="003E10F5">
            <w:pPr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30FCA" w:rsidRPr="00E82560" w14:paraId="49468428" w14:textId="77777777" w:rsidTr="003E10F5">
        <w:trPr>
          <w:trHeight w:val="2721"/>
        </w:trPr>
        <w:tc>
          <w:tcPr>
            <w:tcW w:w="5088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B4DD7AF" w14:textId="77777777" w:rsidR="00930FCA" w:rsidRPr="003E10F5" w:rsidRDefault="00930FCA" w:rsidP="003E10F5">
            <w:pPr>
              <w:spacing w:line="276" w:lineRule="auto"/>
              <w:jc w:val="both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3561138" w14:textId="77777777" w:rsidR="00D434C0" w:rsidRDefault="00D434C0" w:rsidP="003E10F5">
            <w:pPr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14:paraId="51CF13DB" w14:textId="25F014EB" w:rsidR="00D434C0" w:rsidRDefault="00D434C0" w:rsidP="003E10F5">
            <w:pPr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14:paraId="065F31D9" w14:textId="77777777" w:rsidR="003E10F5" w:rsidRDefault="003E10F5" w:rsidP="003E10F5">
            <w:pPr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14:paraId="04584472" w14:textId="1B5F1A90" w:rsidR="00D434C0" w:rsidRPr="00567C33" w:rsidRDefault="00D434C0" w:rsidP="003E10F5">
            <w:pPr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30FCA" w:rsidRPr="00E82560" w14:paraId="532B0F48" w14:textId="77777777" w:rsidTr="003E10F5">
        <w:trPr>
          <w:trHeight w:val="38"/>
        </w:trPr>
        <w:tc>
          <w:tcPr>
            <w:tcW w:w="9639" w:type="dxa"/>
            <w:gridSpan w:val="3"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  <w:vAlign w:val="center"/>
          </w:tcPr>
          <w:p w14:paraId="3148DBF5" w14:textId="77777777" w:rsidR="00930FCA" w:rsidRPr="0068237D" w:rsidRDefault="00930FCA" w:rsidP="003E10F5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68237D">
              <w:rPr>
                <w:color w:val="FFFFFF" w:themeColor="background1"/>
                <w:sz w:val="18"/>
                <w:szCs w:val="18"/>
                <w:lang w:val="en-US"/>
              </w:rPr>
              <w:t>note: if you can provide any further information, like measurement data, pictures</w:t>
            </w:r>
            <w:r>
              <w:rPr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 w:val="18"/>
                <w:szCs w:val="18"/>
                <w:lang w:val="en-US"/>
              </w:rPr>
              <w:t>etc</w:t>
            </w:r>
            <w:proofErr w:type="spellEnd"/>
            <w:r>
              <w:rPr>
                <w:color w:val="FFFFFF" w:themeColor="background1"/>
                <w:sz w:val="18"/>
                <w:szCs w:val="18"/>
                <w:lang w:val="en-US"/>
              </w:rPr>
              <w:t>, p</w:t>
            </w:r>
            <w:r w:rsidRPr="0068237D">
              <w:rPr>
                <w:color w:val="FFFFFF" w:themeColor="background1"/>
                <w:sz w:val="18"/>
                <w:szCs w:val="18"/>
                <w:lang w:val="en-US"/>
              </w:rPr>
              <w:t xml:space="preserve">lease </w:t>
            </w:r>
            <w:r>
              <w:rPr>
                <w:color w:val="FFFFFF" w:themeColor="background1"/>
                <w:sz w:val="18"/>
                <w:szCs w:val="18"/>
                <w:lang w:val="en-US"/>
              </w:rPr>
              <w:t>send them via e-mail</w:t>
            </w:r>
          </w:p>
        </w:tc>
      </w:tr>
    </w:tbl>
    <w:p w14:paraId="35F62FB9" w14:textId="77777777" w:rsidR="00A36C5C" w:rsidRDefault="00A36C5C" w:rsidP="003E10F5">
      <w:pPr>
        <w:widowControl/>
        <w:suppressAutoHyphens w:val="0"/>
        <w:rPr>
          <w:sz w:val="18"/>
          <w:lang w:val="en-US"/>
        </w:rPr>
      </w:pPr>
    </w:p>
    <w:sectPr w:rsidR="00A36C5C" w:rsidSect="00AC1CFA">
      <w:footerReference w:type="default" r:id="rId8"/>
      <w:footerReference w:type="first" r:id="rId9"/>
      <w:footnotePr>
        <w:pos w:val="beneathText"/>
      </w:footnotePr>
      <w:pgSz w:w="11905" w:h="16837"/>
      <w:pgMar w:top="720" w:right="1134" w:bottom="720" w:left="1134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A9F2" w14:textId="77777777" w:rsidR="00FB40AE" w:rsidRDefault="00FB40AE">
      <w:r>
        <w:separator/>
      </w:r>
    </w:p>
  </w:endnote>
  <w:endnote w:type="continuationSeparator" w:id="0">
    <w:p w14:paraId="61798C12" w14:textId="77777777" w:rsidR="00FB40AE" w:rsidRDefault="00FB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Arial Fett">
    <w:altName w:val="Times New Roman"/>
    <w:panose1 w:val="020B0704020202020204"/>
    <w:charset w:val="00"/>
    <w:family w:val="swiss"/>
    <w:pitch w:val="default"/>
  </w:font>
  <w:font w:name="msmincho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828"/>
      <w:gridCol w:w="227"/>
      <w:gridCol w:w="2835"/>
      <w:gridCol w:w="765"/>
      <w:gridCol w:w="567"/>
      <w:gridCol w:w="1422"/>
    </w:tblGrid>
    <w:tr w:rsidR="00301A8E" w14:paraId="3A661422" w14:textId="77777777" w:rsidTr="00162AF5">
      <w:tc>
        <w:tcPr>
          <w:tcW w:w="7655" w:type="dxa"/>
          <w:gridSpan w:val="4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B3C75E7" w14:textId="77777777" w:rsidR="00301A8E" w:rsidRDefault="00F27D28" w:rsidP="00F55880">
          <w:pPr>
            <w:pStyle w:val="berschrift1"/>
            <w:spacing w:line="240" w:lineRule="auto"/>
            <w:rPr>
              <w:color w:val="000000"/>
              <w:sz w:val="20"/>
              <w:szCs w:val="20"/>
            </w:rPr>
          </w:pPr>
          <w:r>
            <w:t>Sensalight</w:t>
          </w:r>
          <w:r w:rsidR="00AD7CAC">
            <w:t xml:space="preserve"> RMA </w:t>
          </w:r>
          <w:proofErr w:type="spellStart"/>
          <w:r w:rsidR="00AD7CAC">
            <w:t>return</w:t>
          </w:r>
          <w:proofErr w:type="spellEnd"/>
          <w:r w:rsidR="00AD7CAC">
            <w:t xml:space="preserve"> </w:t>
          </w:r>
          <w:proofErr w:type="spellStart"/>
          <w:r w:rsidR="00AD7CAC">
            <w:t>document</w:t>
          </w:r>
          <w:proofErr w:type="spellEnd"/>
        </w:p>
      </w:tc>
      <w:tc>
        <w:tcPr>
          <w:tcW w:w="1989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14:paraId="59840FFC" w14:textId="77777777" w:rsidR="00301A8E" w:rsidRDefault="00F27D28" w:rsidP="00F27D28">
          <w:pPr>
            <w:pStyle w:val="TabellenInhalt"/>
            <w:snapToGrid w:val="0"/>
            <w:jc w:val="right"/>
            <w:rPr>
              <w:rFonts w:cs="Arial"/>
              <w:sz w:val="16"/>
              <w:szCs w:val="16"/>
            </w:rPr>
          </w:pPr>
          <w:r w:rsidRPr="000C40FE"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7E1DF9E7" wp14:editId="5F091C8F">
                <wp:extent cx="944880" cy="464820"/>
                <wp:effectExtent l="0" t="0" r="7620" b="0"/>
                <wp:docPr id="3" name="Grafik 3" descr="SLT_Logo_transparent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LT_Logo_transparent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8E" w:rsidRPr="00686C3E" w14:paraId="3A6B4FDF" w14:textId="77777777" w:rsidTr="00162AF5">
      <w:tc>
        <w:tcPr>
          <w:tcW w:w="3828" w:type="dxa"/>
          <w:tcBorders>
            <w:left w:val="single" w:sz="2" w:space="0" w:color="000000"/>
            <w:bottom w:val="single" w:sz="2" w:space="0" w:color="000000"/>
          </w:tcBorders>
        </w:tcPr>
        <w:p w14:paraId="791F312B" w14:textId="77777777" w:rsidR="00301A8E" w:rsidRDefault="00301A8E" w:rsidP="00162AF5">
          <w:pPr>
            <w:pStyle w:val="TabellenInhalt"/>
            <w:snapToGrid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Dokument (</w:t>
          </w:r>
          <w:proofErr w:type="spellStart"/>
          <w:r>
            <w:rPr>
              <w:rFonts w:cs="Arial"/>
              <w:sz w:val="16"/>
              <w:szCs w:val="16"/>
            </w:rPr>
            <w:t>document</w:t>
          </w:r>
          <w:proofErr w:type="spellEnd"/>
          <w:r>
            <w:rPr>
              <w:rFonts w:cs="Arial"/>
              <w:sz w:val="16"/>
              <w:szCs w:val="16"/>
            </w:rPr>
            <w:t xml:space="preserve">): </w:t>
          </w:r>
          <w:r w:rsidR="00162AF5">
            <w:rPr>
              <w:rFonts w:cs="Arial"/>
              <w:sz w:val="16"/>
              <w:szCs w:val="16"/>
            </w:rPr>
            <w:t>F-8-7001</w:t>
          </w:r>
        </w:p>
      </w:tc>
      <w:tc>
        <w:tcPr>
          <w:tcW w:w="227" w:type="dxa"/>
          <w:tcBorders>
            <w:bottom w:val="single" w:sz="2" w:space="0" w:color="000000"/>
            <w:right w:val="single" w:sz="2" w:space="0" w:color="000000"/>
          </w:tcBorders>
        </w:tcPr>
        <w:p w14:paraId="3CAE3023" w14:textId="77777777" w:rsidR="00301A8E" w:rsidRDefault="00301A8E">
          <w:pPr>
            <w:pStyle w:val="TabellenInhalt"/>
            <w:snapToGrid w:val="0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835" w:type="dxa"/>
          <w:tcBorders>
            <w:left w:val="single" w:sz="2" w:space="0" w:color="000000"/>
            <w:bottom w:val="single" w:sz="1" w:space="0" w:color="000000"/>
          </w:tcBorders>
        </w:tcPr>
        <w:p w14:paraId="01798FC0" w14:textId="50D59758" w:rsidR="00301A8E" w:rsidRPr="00F27D28" w:rsidRDefault="00301A8E" w:rsidP="00162AF5">
          <w:pPr>
            <w:pStyle w:val="TabellenInhalt"/>
            <w:snapToGrid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Zuständigkeit (</w:t>
          </w:r>
          <w:proofErr w:type="spellStart"/>
          <w:r>
            <w:rPr>
              <w:rFonts w:cs="Arial"/>
              <w:sz w:val="16"/>
              <w:szCs w:val="16"/>
            </w:rPr>
            <w:t>authority</w:t>
          </w:r>
          <w:proofErr w:type="spellEnd"/>
          <w:r>
            <w:rPr>
              <w:rFonts w:cs="Arial"/>
              <w:sz w:val="16"/>
              <w:szCs w:val="16"/>
            </w:rPr>
            <w:t>):</w:t>
          </w:r>
          <w:r w:rsidR="00F27D28">
            <w:rPr>
              <w:rFonts w:cs="Arial"/>
              <w:i/>
              <w:sz w:val="16"/>
              <w:szCs w:val="16"/>
            </w:rPr>
            <w:t xml:space="preserve"> </w:t>
          </w:r>
          <w:r w:rsidR="00E82560">
            <w:rPr>
              <w:rFonts w:cs="Arial"/>
              <w:sz w:val="16"/>
              <w:szCs w:val="16"/>
            </w:rPr>
            <w:t>V</w:t>
          </w:r>
        </w:p>
      </w:tc>
      <w:tc>
        <w:tcPr>
          <w:tcW w:w="2754" w:type="dxa"/>
          <w:gridSpan w:val="3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14:paraId="2F8C74D8" w14:textId="559C347C" w:rsidR="00301A8E" w:rsidRPr="00686C3E" w:rsidRDefault="00301A8E" w:rsidP="00F27D28">
          <w:pPr>
            <w:snapToGrid w:val="0"/>
            <w:jc w:val="right"/>
            <w:rPr>
              <w:rFonts w:cs="Arial"/>
              <w:sz w:val="16"/>
              <w:szCs w:val="16"/>
              <w:lang w:val="en-US"/>
            </w:rPr>
          </w:pPr>
          <w:proofErr w:type="spellStart"/>
          <w:r w:rsidRPr="00686C3E">
            <w:rPr>
              <w:rFonts w:cs="Arial"/>
              <w:sz w:val="16"/>
              <w:szCs w:val="16"/>
              <w:lang w:val="en-US"/>
            </w:rPr>
            <w:t>Freigabe</w:t>
          </w:r>
          <w:proofErr w:type="spellEnd"/>
          <w:r w:rsidRPr="00686C3E">
            <w:rPr>
              <w:rFonts w:cs="Arial"/>
              <w:sz w:val="16"/>
              <w:szCs w:val="16"/>
              <w:lang w:val="en-US"/>
            </w:rPr>
            <w:t xml:space="preserve"> (approved): </w:t>
          </w:r>
          <w:r w:rsidR="00E82560">
            <w:rPr>
              <w:rFonts w:cs="Arial"/>
              <w:sz w:val="16"/>
              <w:szCs w:val="16"/>
              <w:lang w:val="en-US"/>
            </w:rPr>
            <w:t>07.09.23</w:t>
          </w:r>
        </w:p>
      </w:tc>
    </w:tr>
    <w:tr w:rsidR="00301A8E" w14:paraId="1F3BCDC5" w14:textId="77777777" w:rsidTr="00162AF5">
      <w:trPr>
        <w:trHeight w:val="187"/>
      </w:trPr>
      <w:tc>
        <w:tcPr>
          <w:tcW w:w="8222" w:type="dxa"/>
          <w:gridSpan w:val="5"/>
          <w:tcBorders>
            <w:left w:val="single" w:sz="1" w:space="0" w:color="000000"/>
            <w:bottom w:val="single" w:sz="4" w:space="0" w:color="000000"/>
            <w:right w:val="single" w:sz="1" w:space="0" w:color="000000"/>
          </w:tcBorders>
        </w:tcPr>
        <w:p w14:paraId="41E3F557" w14:textId="1724BAE8" w:rsidR="00301A8E" w:rsidRDefault="00301A8E">
          <w:pPr>
            <w:snapToGrid w:val="0"/>
            <w:rPr>
              <w:rFonts w:eastAsia="Arial" w:cs="Arial"/>
              <w:color w:val="000000"/>
              <w:sz w:val="16"/>
              <w:szCs w:val="16"/>
              <w:lang w:val="en-US"/>
            </w:rPr>
          </w:pPr>
          <w:r>
            <w:rPr>
              <w:rFonts w:eastAsia="Arial" w:cs="Arial"/>
              <w:b/>
              <w:bCs/>
              <w:color w:val="000000"/>
              <w:sz w:val="16"/>
              <w:szCs w:val="16"/>
              <w:u w:val="single"/>
              <w:lang w:val="en-US"/>
            </w:rPr>
            <w:t>Confidential:</w:t>
          </w:r>
          <w:r>
            <w:rPr>
              <w:rFonts w:eastAsia="Arial" w:cs="Arial"/>
              <w:color w:val="000000"/>
              <w:sz w:val="16"/>
              <w:szCs w:val="16"/>
              <w:lang w:val="en-US"/>
            </w:rPr>
            <w:t xml:space="preserve"> This docu</w:t>
          </w:r>
          <w:r w:rsidR="00F27D28">
            <w:rPr>
              <w:rFonts w:eastAsia="Arial" w:cs="Arial"/>
              <w:color w:val="000000"/>
              <w:sz w:val="16"/>
              <w:szCs w:val="16"/>
              <w:lang w:val="en-US"/>
            </w:rPr>
            <w:t>ment is the property of Sensalight Technologies</w:t>
          </w:r>
          <w:r>
            <w:rPr>
              <w:rFonts w:eastAsia="Arial" w:cs="Arial"/>
              <w:color w:val="000000"/>
              <w:sz w:val="16"/>
              <w:szCs w:val="16"/>
              <w:lang w:val="en-US"/>
            </w:rPr>
            <w:t xml:space="preserve"> G</w:t>
          </w:r>
          <w:r w:rsidR="00E82560">
            <w:rPr>
              <w:rFonts w:eastAsia="Arial" w:cs="Arial"/>
              <w:color w:val="000000"/>
              <w:sz w:val="16"/>
              <w:szCs w:val="16"/>
              <w:lang w:val="en-US"/>
            </w:rPr>
            <w:t>roup</w:t>
          </w:r>
          <w:r>
            <w:rPr>
              <w:rFonts w:eastAsia="Arial" w:cs="Arial"/>
              <w:color w:val="000000"/>
              <w:sz w:val="16"/>
              <w:szCs w:val="16"/>
              <w:lang w:val="en-US"/>
            </w:rPr>
            <w:t xml:space="preserve"> and may not be copied, reproduced or transferred to a third party without expre</w:t>
          </w:r>
          <w:r w:rsidR="00F27D28">
            <w:rPr>
              <w:rFonts w:eastAsia="Arial" w:cs="Arial"/>
              <w:color w:val="000000"/>
              <w:sz w:val="16"/>
              <w:szCs w:val="16"/>
              <w:lang w:val="en-US"/>
            </w:rPr>
            <w:t>ssed written consent of Sensalight Technologies</w:t>
          </w:r>
          <w:r>
            <w:rPr>
              <w:rFonts w:eastAsia="Arial" w:cs="Arial"/>
              <w:color w:val="000000"/>
              <w:sz w:val="16"/>
              <w:szCs w:val="16"/>
              <w:lang w:val="en-US"/>
            </w:rPr>
            <w:t xml:space="preserve"> G</w:t>
          </w:r>
          <w:r w:rsidR="00E82560">
            <w:rPr>
              <w:rFonts w:eastAsia="Arial" w:cs="Arial"/>
              <w:color w:val="000000"/>
              <w:sz w:val="16"/>
              <w:szCs w:val="16"/>
              <w:lang w:val="en-US"/>
            </w:rPr>
            <w:t>roup</w:t>
          </w:r>
        </w:p>
      </w:tc>
      <w:tc>
        <w:tcPr>
          <w:tcW w:w="1422" w:type="dxa"/>
          <w:tcBorders>
            <w:left w:val="single" w:sz="1" w:space="0" w:color="000000"/>
            <w:bottom w:val="single" w:sz="4" w:space="0" w:color="000000"/>
            <w:right w:val="single" w:sz="1" w:space="0" w:color="000000"/>
          </w:tcBorders>
          <w:vAlign w:val="bottom"/>
        </w:tcPr>
        <w:p w14:paraId="6147EC29" w14:textId="77777777" w:rsidR="00301A8E" w:rsidRDefault="00301A8E">
          <w:pPr>
            <w:snapToGrid w:val="0"/>
            <w:jc w:val="right"/>
            <w:rPr>
              <w:rFonts w:eastAsia="Arial" w:cs="Arial"/>
              <w:color w:val="000000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</w:rPr>
            <w:t>Seite (</w:t>
          </w:r>
          <w:r>
            <w:rPr>
              <w:rFonts w:cs="Arial"/>
              <w:sz w:val="16"/>
              <w:szCs w:val="16"/>
              <w:lang w:val="en-US"/>
            </w:rPr>
            <w:t>page</w:t>
          </w:r>
          <w:r>
            <w:rPr>
              <w:rFonts w:cs="Arial"/>
              <w:sz w:val="16"/>
              <w:szCs w:val="16"/>
            </w:rPr>
            <w:t xml:space="preserve">):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A06440">
            <w:rPr>
              <w:rFonts w:cs="Arial"/>
              <w:noProof/>
              <w:sz w:val="16"/>
              <w:szCs w:val="16"/>
            </w:rPr>
            <w:t>2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rPr>
              <w:rStyle w:val="Seitenzahl"/>
              <w:rFonts w:cs="Arial"/>
              <w:sz w:val="16"/>
              <w:szCs w:val="16"/>
            </w:rPr>
            <w:fldChar w:fldCharType="begin"/>
          </w:r>
          <w:r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A06440">
            <w:rPr>
              <w:rStyle w:val="Seitenzahl"/>
              <w:rFonts w:cs="Arial"/>
              <w:noProof/>
              <w:sz w:val="16"/>
              <w:szCs w:val="16"/>
            </w:rPr>
            <w:t>2</w:t>
          </w:r>
          <w:r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14:paraId="5451AF1E" w14:textId="77777777" w:rsidR="00301A8E" w:rsidRDefault="00301A8E">
    <w:pPr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54C7" w14:textId="77777777" w:rsidR="00301A8E" w:rsidRDefault="00301A8E" w:rsidP="005F3AB5"/>
  <w:tbl>
    <w:tblPr>
      <w:tblW w:w="964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828"/>
      <w:gridCol w:w="369"/>
      <w:gridCol w:w="2551"/>
      <w:gridCol w:w="907"/>
      <w:gridCol w:w="567"/>
      <w:gridCol w:w="1422"/>
    </w:tblGrid>
    <w:tr w:rsidR="00301A8E" w14:paraId="32A3ABD7" w14:textId="77777777" w:rsidTr="00162AF5">
      <w:tc>
        <w:tcPr>
          <w:tcW w:w="7655" w:type="dxa"/>
          <w:gridSpan w:val="4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14F15E9" w14:textId="77777777" w:rsidR="00301A8E" w:rsidRDefault="00301A8E" w:rsidP="00162AF5">
          <w:pPr>
            <w:pStyle w:val="berschrift1"/>
            <w:spacing w:line="240" w:lineRule="auto"/>
            <w:rPr>
              <w:color w:val="000000"/>
              <w:sz w:val="20"/>
              <w:szCs w:val="20"/>
            </w:rPr>
          </w:pPr>
          <w:r>
            <w:t>RMA-</w:t>
          </w:r>
          <w:r w:rsidRPr="000C3B5B">
            <w:t>FORM</w:t>
          </w:r>
        </w:p>
      </w:tc>
      <w:tc>
        <w:tcPr>
          <w:tcW w:w="1989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14:paraId="2208474A" w14:textId="77777777" w:rsidR="00301A8E" w:rsidRDefault="00301A8E" w:rsidP="00162AF5">
          <w:pPr>
            <w:pStyle w:val="TabellenInhalt"/>
            <w:snapToGrid w:val="0"/>
            <w:jc w:val="center"/>
            <w:rPr>
              <w:rFonts w:cs="Arial"/>
              <w:sz w:val="16"/>
              <w:szCs w:val="16"/>
            </w:rPr>
          </w:pPr>
          <w:r>
            <w:rPr>
              <w:i/>
              <w:noProof/>
              <w:sz w:val="28"/>
            </w:rPr>
            <w:drawing>
              <wp:inline distT="0" distB="0" distL="0" distR="0" wp14:anchorId="7B998DB6" wp14:editId="4CDE714F">
                <wp:extent cx="1019175" cy="447443"/>
                <wp:effectExtent l="0" t="0" r="0" b="0"/>
                <wp:docPr id="1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47443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8E" w:rsidRPr="00686C3E" w14:paraId="18DB331D" w14:textId="77777777" w:rsidTr="00162AF5">
      <w:tc>
        <w:tcPr>
          <w:tcW w:w="3828" w:type="dxa"/>
          <w:tcBorders>
            <w:left w:val="single" w:sz="2" w:space="0" w:color="000000"/>
            <w:bottom w:val="single" w:sz="2" w:space="0" w:color="000000"/>
          </w:tcBorders>
        </w:tcPr>
        <w:p w14:paraId="4C04154C" w14:textId="77777777" w:rsidR="00301A8E" w:rsidRDefault="00301A8E" w:rsidP="00162AF5">
          <w:pPr>
            <w:pStyle w:val="TabellenInhalt"/>
            <w:snapToGrid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Dokument (</w:t>
          </w:r>
          <w:proofErr w:type="spellStart"/>
          <w:r>
            <w:rPr>
              <w:rFonts w:cs="Arial"/>
              <w:sz w:val="16"/>
              <w:szCs w:val="16"/>
            </w:rPr>
            <w:t>document</w:t>
          </w:r>
          <w:proofErr w:type="spellEnd"/>
          <w:r>
            <w:rPr>
              <w:rFonts w:cs="Arial"/>
              <w:sz w:val="16"/>
              <w:szCs w:val="16"/>
            </w:rPr>
            <w:t xml:space="preserve">): </w:t>
          </w:r>
          <w:r w:rsidR="00162AF5">
            <w:rPr>
              <w:rFonts w:cs="Arial"/>
              <w:sz w:val="16"/>
              <w:szCs w:val="16"/>
            </w:rPr>
            <w:t>F-7-8001</w:t>
          </w:r>
        </w:p>
      </w:tc>
      <w:tc>
        <w:tcPr>
          <w:tcW w:w="369" w:type="dxa"/>
          <w:tcBorders>
            <w:bottom w:val="single" w:sz="2" w:space="0" w:color="000000"/>
            <w:right w:val="single" w:sz="2" w:space="0" w:color="000000"/>
          </w:tcBorders>
        </w:tcPr>
        <w:p w14:paraId="53B1D54E" w14:textId="77777777" w:rsidR="00301A8E" w:rsidRDefault="00301A8E" w:rsidP="005F3AB5">
          <w:pPr>
            <w:pStyle w:val="TabellenInhalt"/>
            <w:snapToGrid w:val="0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551" w:type="dxa"/>
          <w:tcBorders>
            <w:left w:val="single" w:sz="2" w:space="0" w:color="000000"/>
            <w:bottom w:val="single" w:sz="1" w:space="0" w:color="000000"/>
          </w:tcBorders>
        </w:tcPr>
        <w:p w14:paraId="6851033A" w14:textId="77777777" w:rsidR="00301A8E" w:rsidRPr="00162AF5" w:rsidRDefault="00301A8E" w:rsidP="00162AF5">
          <w:pPr>
            <w:pStyle w:val="TabellenInhalt"/>
            <w:snapToGrid w:val="0"/>
            <w:jc w:val="center"/>
            <w:rPr>
              <w:rFonts w:cs="Arial"/>
              <w:sz w:val="16"/>
              <w:szCs w:val="16"/>
            </w:rPr>
          </w:pPr>
          <w:r w:rsidRPr="00162AF5">
            <w:rPr>
              <w:rFonts w:cs="Arial"/>
              <w:sz w:val="16"/>
              <w:szCs w:val="16"/>
            </w:rPr>
            <w:t>Zuständigkeit (</w:t>
          </w:r>
          <w:proofErr w:type="spellStart"/>
          <w:r w:rsidRPr="00162AF5">
            <w:rPr>
              <w:rFonts w:cs="Arial"/>
              <w:sz w:val="16"/>
              <w:szCs w:val="16"/>
            </w:rPr>
            <w:t>authority</w:t>
          </w:r>
          <w:proofErr w:type="spellEnd"/>
          <w:r w:rsidRPr="00162AF5">
            <w:rPr>
              <w:rFonts w:cs="Arial"/>
              <w:sz w:val="16"/>
              <w:szCs w:val="16"/>
            </w:rPr>
            <w:t xml:space="preserve">): </w:t>
          </w:r>
          <w:r w:rsidR="00162AF5" w:rsidRPr="00162AF5">
            <w:rPr>
              <w:rFonts w:cs="Arial"/>
              <w:sz w:val="16"/>
              <w:szCs w:val="16"/>
            </w:rPr>
            <w:t>V</w:t>
          </w:r>
        </w:p>
      </w:tc>
      <w:tc>
        <w:tcPr>
          <w:tcW w:w="2896" w:type="dxa"/>
          <w:gridSpan w:val="3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14:paraId="06F5A582" w14:textId="77777777" w:rsidR="00301A8E" w:rsidRPr="00162AF5" w:rsidRDefault="00301A8E" w:rsidP="00162AF5">
          <w:pPr>
            <w:snapToGrid w:val="0"/>
            <w:jc w:val="center"/>
            <w:rPr>
              <w:rFonts w:cs="Arial"/>
              <w:sz w:val="16"/>
              <w:szCs w:val="16"/>
              <w:lang w:val="en-US"/>
            </w:rPr>
          </w:pPr>
          <w:proofErr w:type="spellStart"/>
          <w:r w:rsidRPr="00162AF5">
            <w:rPr>
              <w:rFonts w:cs="Arial"/>
              <w:sz w:val="16"/>
              <w:szCs w:val="16"/>
              <w:lang w:val="en-US"/>
            </w:rPr>
            <w:t>Freigabe</w:t>
          </w:r>
          <w:proofErr w:type="spellEnd"/>
          <w:r w:rsidRPr="00162AF5">
            <w:rPr>
              <w:rFonts w:cs="Arial"/>
              <w:sz w:val="16"/>
              <w:szCs w:val="16"/>
              <w:lang w:val="en-US"/>
            </w:rPr>
            <w:t xml:space="preserve"> (approved): </w:t>
          </w:r>
          <w:r w:rsidR="00162AF5" w:rsidRPr="00162AF5">
            <w:rPr>
              <w:rFonts w:cs="Arial"/>
              <w:sz w:val="16"/>
              <w:szCs w:val="16"/>
              <w:lang w:val="en-US"/>
            </w:rPr>
            <w:t>10.12.2018</w:t>
          </w:r>
        </w:p>
      </w:tc>
    </w:tr>
    <w:tr w:rsidR="00301A8E" w14:paraId="6ACA9EA1" w14:textId="77777777" w:rsidTr="00162AF5">
      <w:trPr>
        <w:trHeight w:val="187"/>
      </w:trPr>
      <w:tc>
        <w:tcPr>
          <w:tcW w:w="8222" w:type="dxa"/>
          <w:gridSpan w:val="5"/>
          <w:tcBorders>
            <w:left w:val="single" w:sz="1" w:space="0" w:color="000000"/>
            <w:bottom w:val="single" w:sz="4" w:space="0" w:color="000000"/>
            <w:right w:val="single" w:sz="1" w:space="0" w:color="000000"/>
          </w:tcBorders>
        </w:tcPr>
        <w:p w14:paraId="2C448C92" w14:textId="77777777" w:rsidR="00301A8E" w:rsidRDefault="00301A8E" w:rsidP="005F3AB5">
          <w:pPr>
            <w:snapToGrid w:val="0"/>
            <w:rPr>
              <w:rFonts w:eastAsia="Arial" w:cs="Arial"/>
              <w:color w:val="000000"/>
              <w:sz w:val="16"/>
              <w:szCs w:val="16"/>
              <w:lang w:val="en-US"/>
            </w:rPr>
          </w:pPr>
          <w:r>
            <w:rPr>
              <w:rFonts w:eastAsia="Arial" w:cs="Arial"/>
              <w:b/>
              <w:bCs/>
              <w:color w:val="000000"/>
              <w:sz w:val="16"/>
              <w:szCs w:val="16"/>
              <w:u w:val="single"/>
              <w:lang w:val="en-US"/>
            </w:rPr>
            <w:t>Confidential:</w:t>
          </w:r>
          <w:r>
            <w:rPr>
              <w:rFonts w:eastAsia="Arial" w:cs="Arial"/>
              <w:color w:val="000000"/>
              <w:sz w:val="16"/>
              <w:szCs w:val="16"/>
              <w:lang w:val="en-US"/>
            </w:rPr>
            <w:t xml:space="preserve"> This document is the property of </w:t>
          </w:r>
          <w:proofErr w:type="spellStart"/>
          <w:r>
            <w:rPr>
              <w:rFonts w:eastAsia="Arial" w:cs="Arial"/>
              <w:color w:val="000000"/>
              <w:sz w:val="16"/>
              <w:szCs w:val="16"/>
              <w:lang w:val="en-US"/>
            </w:rPr>
            <w:t>nanoplus</w:t>
          </w:r>
          <w:proofErr w:type="spellEnd"/>
          <w:r>
            <w:rPr>
              <w:rFonts w:eastAsia="Arial" w:cs="Arial"/>
              <w:color w:val="000000"/>
              <w:sz w:val="16"/>
              <w:szCs w:val="16"/>
              <w:lang w:val="en-US"/>
            </w:rPr>
            <w:t xml:space="preserve"> GmbH and may not be copied, reproduced or transferred to a third party without expressed written consent of </w:t>
          </w:r>
          <w:proofErr w:type="spellStart"/>
          <w:r>
            <w:rPr>
              <w:rFonts w:eastAsia="Arial" w:cs="Arial"/>
              <w:color w:val="000000"/>
              <w:sz w:val="16"/>
              <w:szCs w:val="16"/>
              <w:lang w:val="en-US"/>
            </w:rPr>
            <w:t>nanoplus</w:t>
          </w:r>
          <w:proofErr w:type="spellEnd"/>
          <w:r>
            <w:rPr>
              <w:rFonts w:eastAsia="Arial" w:cs="Arial"/>
              <w:color w:val="000000"/>
              <w:sz w:val="16"/>
              <w:szCs w:val="16"/>
              <w:lang w:val="en-US"/>
            </w:rPr>
            <w:t xml:space="preserve"> GmbH</w:t>
          </w:r>
        </w:p>
      </w:tc>
      <w:tc>
        <w:tcPr>
          <w:tcW w:w="1422" w:type="dxa"/>
          <w:tcBorders>
            <w:left w:val="single" w:sz="1" w:space="0" w:color="000000"/>
            <w:bottom w:val="single" w:sz="4" w:space="0" w:color="000000"/>
            <w:right w:val="single" w:sz="1" w:space="0" w:color="000000"/>
          </w:tcBorders>
          <w:vAlign w:val="bottom"/>
        </w:tcPr>
        <w:p w14:paraId="5CD176E2" w14:textId="77777777" w:rsidR="00301A8E" w:rsidRDefault="00301A8E" w:rsidP="005F3AB5">
          <w:pPr>
            <w:snapToGrid w:val="0"/>
            <w:jc w:val="right"/>
            <w:rPr>
              <w:rFonts w:eastAsia="Arial" w:cs="Arial"/>
              <w:color w:val="000000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</w:rPr>
            <w:t>Seite (</w:t>
          </w:r>
          <w:r>
            <w:rPr>
              <w:rFonts w:cs="Arial"/>
              <w:sz w:val="16"/>
              <w:szCs w:val="16"/>
              <w:lang w:val="en-US"/>
            </w:rPr>
            <w:t>page</w:t>
          </w:r>
          <w:r>
            <w:rPr>
              <w:rFonts w:cs="Arial"/>
              <w:sz w:val="16"/>
              <w:szCs w:val="16"/>
            </w:rPr>
            <w:t xml:space="preserve">):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162AF5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rPr>
              <w:rStyle w:val="Seitenzahl"/>
              <w:rFonts w:cs="Arial"/>
              <w:sz w:val="16"/>
              <w:szCs w:val="16"/>
            </w:rPr>
            <w:fldChar w:fldCharType="begin"/>
          </w:r>
          <w:r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8A7694">
            <w:rPr>
              <w:rStyle w:val="Seitenzahl"/>
              <w:rFonts w:cs="Arial"/>
              <w:noProof/>
              <w:sz w:val="16"/>
              <w:szCs w:val="16"/>
            </w:rPr>
            <w:t>1</w:t>
          </w:r>
          <w:r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14:paraId="7A348138" w14:textId="77777777" w:rsidR="00301A8E" w:rsidRDefault="00301A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497E" w14:textId="77777777" w:rsidR="00FB40AE" w:rsidRDefault="00FB40AE">
      <w:r>
        <w:separator/>
      </w:r>
    </w:p>
  </w:footnote>
  <w:footnote w:type="continuationSeparator" w:id="0">
    <w:p w14:paraId="3F36C234" w14:textId="77777777" w:rsidR="00FB40AE" w:rsidRDefault="00FB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981"/>
    <w:multiLevelType w:val="hybridMultilevel"/>
    <w:tmpl w:val="59661508"/>
    <w:lvl w:ilvl="0" w:tplc="0407000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20674AB0"/>
    <w:multiLevelType w:val="hybridMultilevel"/>
    <w:tmpl w:val="1C5659BC"/>
    <w:lvl w:ilvl="0" w:tplc="0407000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2" w15:restartNumberingAfterBreak="0">
    <w:nsid w:val="696E7DAC"/>
    <w:multiLevelType w:val="hybridMultilevel"/>
    <w:tmpl w:val="05EC907A"/>
    <w:lvl w:ilvl="0" w:tplc="0407000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3" w15:restartNumberingAfterBreak="0">
    <w:nsid w:val="6A48192D"/>
    <w:multiLevelType w:val="hybridMultilevel"/>
    <w:tmpl w:val="64EE8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F575F"/>
    <w:multiLevelType w:val="hybridMultilevel"/>
    <w:tmpl w:val="06FA2332"/>
    <w:lvl w:ilvl="0" w:tplc="0407000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1C"/>
    <w:rsid w:val="0007491C"/>
    <w:rsid w:val="000B3674"/>
    <w:rsid w:val="000C3B5B"/>
    <w:rsid w:val="000D6450"/>
    <w:rsid w:val="000E005F"/>
    <w:rsid w:val="001521D9"/>
    <w:rsid w:val="00162AF5"/>
    <w:rsid w:val="00213F27"/>
    <w:rsid w:val="00277F8E"/>
    <w:rsid w:val="002F34D9"/>
    <w:rsid w:val="00301A8E"/>
    <w:rsid w:val="00344335"/>
    <w:rsid w:val="003E10F5"/>
    <w:rsid w:val="004007F2"/>
    <w:rsid w:val="00501BDF"/>
    <w:rsid w:val="00514D0E"/>
    <w:rsid w:val="00567C33"/>
    <w:rsid w:val="00584BA1"/>
    <w:rsid w:val="005912EC"/>
    <w:rsid w:val="005F2FEF"/>
    <w:rsid w:val="005F3AB5"/>
    <w:rsid w:val="0065320C"/>
    <w:rsid w:val="0068237D"/>
    <w:rsid w:val="00686C3E"/>
    <w:rsid w:val="006B51FB"/>
    <w:rsid w:val="006B7A76"/>
    <w:rsid w:val="007310BB"/>
    <w:rsid w:val="007662AC"/>
    <w:rsid w:val="00770DFE"/>
    <w:rsid w:val="007A096F"/>
    <w:rsid w:val="007A2DA2"/>
    <w:rsid w:val="007E7FCA"/>
    <w:rsid w:val="0088612F"/>
    <w:rsid w:val="008A7694"/>
    <w:rsid w:val="00903719"/>
    <w:rsid w:val="00930FCA"/>
    <w:rsid w:val="00957C72"/>
    <w:rsid w:val="00970B19"/>
    <w:rsid w:val="009847A9"/>
    <w:rsid w:val="00992E6B"/>
    <w:rsid w:val="009A2A17"/>
    <w:rsid w:val="00A06440"/>
    <w:rsid w:val="00A36C5C"/>
    <w:rsid w:val="00AB574F"/>
    <w:rsid w:val="00AC1CFA"/>
    <w:rsid w:val="00AD764D"/>
    <w:rsid w:val="00AD7CAC"/>
    <w:rsid w:val="00B124D0"/>
    <w:rsid w:val="00B81E56"/>
    <w:rsid w:val="00BE7732"/>
    <w:rsid w:val="00C01A9C"/>
    <w:rsid w:val="00CF60A0"/>
    <w:rsid w:val="00D26D9B"/>
    <w:rsid w:val="00D32F57"/>
    <w:rsid w:val="00D37323"/>
    <w:rsid w:val="00D434C0"/>
    <w:rsid w:val="00D47697"/>
    <w:rsid w:val="00D90A8E"/>
    <w:rsid w:val="00DF345D"/>
    <w:rsid w:val="00E120B7"/>
    <w:rsid w:val="00E33E7E"/>
    <w:rsid w:val="00E402ED"/>
    <w:rsid w:val="00E757B8"/>
    <w:rsid w:val="00E82560"/>
    <w:rsid w:val="00F25DD0"/>
    <w:rsid w:val="00F27D28"/>
    <w:rsid w:val="00F33C54"/>
    <w:rsid w:val="00F540AB"/>
    <w:rsid w:val="00F55880"/>
    <w:rsid w:val="00F929C3"/>
    <w:rsid w:val="00FB40AE"/>
    <w:rsid w:val="00FC3BB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E40C48"/>
  <w15:chartTrackingRefBased/>
  <w15:docId w15:val="{2B696D07-A981-4DEE-94C6-7140BBB9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Nimbus Sans 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 Fett" w:hAnsi="Arial Fett"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outlineLvl w:val="1"/>
    </w:pPr>
    <w:rPr>
      <w:rFonts w:ascii="Arial Fett" w:hAnsi="Arial Fe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300" w:lineRule="auto"/>
      <w:outlineLvl w:val="2"/>
    </w:pPr>
    <w:rPr>
      <w:rFonts w:ascii="Arial Fett" w:hAnsi="Arial Fett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Textkrper-Erstzeileneinzug1">
    <w:name w:val="Textkörper-Erstzeileneinzug1"/>
    <w:basedOn w:val="Textkrper"/>
    <w:pPr>
      <w:ind w:firstLine="283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Fuzeile">
    <w:name w:val="footer"/>
    <w:basedOn w:val="Standard"/>
    <w:semiHidden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Beschriftung1"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krperBlocksatz">
    <w:name w:val="Textkörper Blocksatz"/>
    <w:basedOn w:val="Standard"/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left="113" w:right="113"/>
      <w:jc w:val="center"/>
    </w:pPr>
  </w:style>
  <w:style w:type="paragraph" w:customStyle="1" w:styleId="berschrift4">
    <w:name w:val="Überschrift4"/>
    <w:basedOn w:val="Standard"/>
    <w:pPr>
      <w:spacing w:line="300" w:lineRule="auto"/>
    </w:pPr>
  </w:style>
  <w:style w:type="paragraph" w:customStyle="1" w:styleId="berschrift20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StandardLTGliederung1">
    <w:name w:val="Standard~LT~Gliederung 1"/>
    <w:pPr>
      <w:widowControl w:val="0"/>
      <w:tabs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4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50" w:line="252" w:lineRule="auto"/>
      <w:ind w:left="510"/>
    </w:pPr>
    <w:rPr>
      <w:rFonts w:ascii="msmincho" w:eastAsia="msmincho" w:hAnsi="msmincho"/>
      <w:color w:val="000000"/>
      <w:sz w:val="64"/>
      <w:szCs w:val="64"/>
    </w:rPr>
  </w:style>
  <w:style w:type="paragraph" w:customStyle="1" w:styleId="StandardLTGliederung2">
    <w:name w:val="Standard~LT~Gliederung 2"/>
    <w:basedOn w:val="StandardLTGliederung1"/>
    <w:pPr>
      <w:tabs>
        <w:tab w:val="left" w:pos="275"/>
        <w:tab w:val="left" w:pos="982"/>
        <w:tab w:val="left" w:pos="1689"/>
        <w:tab w:val="left" w:pos="2397"/>
        <w:tab w:val="left" w:pos="3105"/>
        <w:tab w:val="left" w:pos="3812"/>
        <w:tab w:val="left" w:pos="4520"/>
        <w:tab w:val="left" w:pos="5227"/>
        <w:tab w:val="left" w:pos="5935"/>
        <w:tab w:val="left" w:pos="6642"/>
        <w:tab w:val="left" w:pos="7350"/>
        <w:tab w:val="left" w:pos="8057"/>
        <w:tab w:val="left" w:pos="8765"/>
        <w:tab w:val="left" w:pos="9472"/>
        <w:tab w:val="left" w:pos="10180"/>
        <w:tab w:val="left" w:pos="10887"/>
        <w:tab w:val="left" w:pos="11595"/>
        <w:tab w:val="left" w:pos="12302"/>
        <w:tab w:val="left" w:pos="13010"/>
        <w:tab w:val="left" w:pos="13717"/>
      </w:tabs>
      <w:spacing w:before="130"/>
      <w:ind w:left="114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0"/>
      <w:ind w:left="180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595"/>
        <w:tab w:val="clear" w:pos="11642"/>
        <w:tab w:val="clear" w:pos="12027"/>
        <w:tab w:val="clear" w:pos="12302"/>
        <w:tab w:val="clear" w:pos="12350"/>
        <w:tab w:val="clear" w:pos="12735"/>
        <w:tab w:val="clear" w:pos="13010"/>
        <w:tab w:val="clear" w:pos="13057"/>
        <w:tab w:val="clear" w:pos="13442"/>
        <w:tab w:val="clear" w:pos="13717"/>
        <w:tab w:val="clear" w:pos="13764"/>
        <w:tab w:val="clear" w:pos="14150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</w:tabs>
      <w:spacing w:before="9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52" w:lineRule="auto"/>
      <w:jc w:val="center"/>
    </w:pPr>
    <w:rPr>
      <w:rFonts w:ascii="msmincho" w:eastAsia="msmincho" w:hAnsi="msmincho"/>
      <w:color w:val="000000"/>
      <w:sz w:val="88"/>
      <w:szCs w:val="88"/>
    </w:rPr>
  </w:style>
  <w:style w:type="paragraph" w:customStyle="1" w:styleId="StandardLTUntertitel">
    <w:name w:val="Standard~LT~Untertitel"/>
    <w:pPr>
      <w:widowControl w:val="0"/>
      <w:tabs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4"/>
        <w:tab w:val="left" w:pos="13442"/>
        <w:tab w:val="left" w:pos="14150"/>
      </w:tabs>
      <w:suppressAutoHyphens/>
      <w:autoSpaceDE w:val="0"/>
      <w:spacing w:before="160" w:line="252" w:lineRule="auto"/>
      <w:ind w:left="520"/>
    </w:pPr>
    <w:rPr>
      <w:rFonts w:ascii="msmincho" w:eastAsia="msmincho" w:hAnsi="msmincho"/>
      <w:color w:val="000000"/>
      <w:sz w:val="64"/>
      <w:szCs w:val="64"/>
    </w:rPr>
  </w:style>
  <w:style w:type="paragraph" w:customStyle="1" w:styleId="StandardLTNotizen">
    <w:name w:val="Standard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Nimbus Sans L" w:eastAsia="Nimbus Sans L" w:hAnsi="Nimbus Sans L"/>
      <w:color w:val="000000"/>
      <w:sz w:val="24"/>
      <w:szCs w:val="24"/>
    </w:rPr>
  </w:style>
  <w:style w:type="paragraph" w:customStyle="1" w:styleId="StandardLTHintergrundobjekte">
    <w:name w:val="Standard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52" w:lineRule="auto"/>
    </w:pPr>
    <w:rPr>
      <w:rFonts w:ascii="Arial" w:eastAsia="Arial" w:hAnsi="Arial"/>
      <w:color w:val="000000"/>
      <w:sz w:val="48"/>
      <w:szCs w:val="48"/>
    </w:rPr>
  </w:style>
  <w:style w:type="paragraph" w:customStyle="1" w:styleId="StandardLTHintergrund">
    <w:name w:val="Standard~LT~Hintergrund"/>
    <w:pPr>
      <w:widowControl w:val="0"/>
      <w:suppressAutoHyphens/>
      <w:autoSpaceDE w:val="0"/>
      <w:jc w:val="center"/>
    </w:pPr>
    <w:rPr>
      <w:rFonts w:ascii="Nimbus Roman No9 L" w:eastAsia="Nimbus Sans L" w:hAnsi="Nimbus Roman No9 L"/>
      <w:sz w:val="24"/>
      <w:szCs w:val="24"/>
    </w:rPr>
  </w:style>
  <w:style w:type="paragraph" w:customStyle="1" w:styleId="WW-Titel">
    <w:name w:val="WW-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52" w:lineRule="auto"/>
      <w:jc w:val="center"/>
    </w:pPr>
    <w:rPr>
      <w:rFonts w:ascii="msmincho" w:eastAsia="msmincho" w:hAnsi="msmincho"/>
      <w:color w:val="000000"/>
      <w:sz w:val="88"/>
      <w:szCs w:val="88"/>
    </w:rPr>
  </w:style>
  <w:style w:type="paragraph" w:customStyle="1" w:styleId="Hintergrundobjekte">
    <w:name w:val="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52" w:lineRule="auto"/>
    </w:pPr>
    <w:rPr>
      <w:rFonts w:ascii="Arial" w:eastAsia="Arial" w:hAnsi="Arial"/>
      <w:color w:val="000000"/>
      <w:sz w:val="48"/>
      <w:szCs w:val="48"/>
    </w:rPr>
  </w:style>
  <w:style w:type="paragraph" w:customStyle="1" w:styleId="Hintergrund">
    <w:name w:val="Hintergrund"/>
    <w:pPr>
      <w:widowControl w:val="0"/>
      <w:suppressAutoHyphens/>
      <w:autoSpaceDE w:val="0"/>
      <w:jc w:val="center"/>
    </w:pPr>
    <w:rPr>
      <w:rFonts w:ascii="Nimbus Roman No9 L" w:eastAsia="Nimbus Sans L" w:hAnsi="Nimbus Roman No9 L"/>
      <w:sz w:val="24"/>
      <w:szCs w:val="24"/>
    </w:rPr>
  </w:style>
  <w:style w:type="paragraph" w:customStyle="1" w:styleId="Notizen">
    <w:name w:val="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Nimbus Sans L" w:eastAsia="Nimbus Sans L" w:hAnsi="Nimbus Sans L"/>
      <w:color w:val="000000"/>
      <w:sz w:val="24"/>
      <w:szCs w:val="24"/>
    </w:rPr>
  </w:style>
  <w:style w:type="paragraph" w:customStyle="1" w:styleId="Gliederung1">
    <w:name w:val="Gliederung 1"/>
    <w:pPr>
      <w:widowControl w:val="0"/>
      <w:tabs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4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50" w:line="252" w:lineRule="auto"/>
      <w:ind w:left="510"/>
    </w:pPr>
    <w:rPr>
      <w:rFonts w:ascii="msmincho" w:eastAsia="msmincho" w:hAnsi="msmincho"/>
      <w:color w:val="000000"/>
      <w:sz w:val="64"/>
      <w:szCs w:val="64"/>
    </w:rPr>
  </w:style>
  <w:style w:type="paragraph" w:customStyle="1" w:styleId="Gliederung2">
    <w:name w:val="Gliederung 2"/>
    <w:basedOn w:val="Gliederung1"/>
    <w:pPr>
      <w:tabs>
        <w:tab w:val="left" w:pos="275"/>
        <w:tab w:val="left" w:pos="982"/>
        <w:tab w:val="left" w:pos="1689"/>
        <w:tab w:val="left" w:pos="2397"/>
        <w:tab w:val="left" w:pos="3105"/>
        <w:tab w:val="left" w:pos="3812"/>
        <w:tab w:val="left" w:pos="4520"/>
        <w:tab w:val="left" w:pos="5227"/>
        <w:tab w:val="left" w:pos="5935"/>
        <w:tab w:val="left" w:pos="6642"/>
        <w:tab w:val="left" w:pos="7350"/>
        <w:tab w:val="left" w:pos="8057"/>
        <w:tab w:val="left" w:pos="8765"/>
        <w:tab w:val="left" w:pos="9472"/>
        <w:tab w:val="left" w:pos="10180"/>
        <w:tab w:val="left" w:pos="10887"/>
        <w:tab w:val="left" w:pos="11595"/>
        <w:tab w:val="left" w:pos="12302"/>
        <w:tab w:val="left" w:pos="13010"/>
        <w:tab w:val="left" w:pos="13717"/>
      </w:tabs>
      <w:spacing w:before="130"/>
      <w:ind w:left="1140"/>
    </w:pPr>
    <w:rPr>
      <w:sz w:val="56"/>
      <w:szCs w:val="56"/>
    </w:rPr>
  </w:style>
  <w:style w:type="paragraph" w:customStyle="1" w:styleId="Gliederung3">
    <w:name w:val="Gliederung 3"/>
    <w:basedOn w:val="Gliederung2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0"/>
      <w:ind w:left="1800"/>
    </w:pPr>
    <w:rPr>
      <w:sz w:val="48"/>
      <w:szCs w:val="48"/>
    </w:rPr>
  </w:style>
  <w:style w:type="paragraph" w:customStyle="1" w:styleId="Gliederung4">
    <w:name w:val="Gliederung 4"/>
    <w:basedOn w:val="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595"/>
        <w:tab w:val="clear" w:pos="11642"/>
        <w:tab w:val="clear" w:pos="12027"/>
        <w:tab w:val="clear" w:pos="12302"/>
        <w:tab w:val="clear" w:pos="12350"/>
        <w:tab w:val="clear" w:pos="12735"/>
        <w:tab w:val="clear" w:pos="13010"/>
        <w:tab w:val="clear" w:pos="13057"/>
        <w:tab w:val="clear" w:pos="13442"/>
        <w:tab w:val="clear" w:pos="13717"/>
        <w:tab w:val="clear" w:pos="13764"/>
        <w:tab w:val="clear" w:pos="14150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</w:tabs>
      <w:spacing w:before="90"/>
      <w:ind w:left="2520"/>
    </w:pPr>
    <w:rPr>
      <w:sz w:val="40"/>
      <w:szCs w:val="40"/>
    </w:rPr>
  </w:style>
  <w:style w:type="paragraph" w:customStyle="1" w:styleId="Gliederung5">
    <w:name w:val="Gliederung 5"/>
    <w:basedOn w:val="Gliederung4"/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customStyle="1" w:styleId="WW-Titel1">
    <w:name w:val="WW-Titel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52" w:lineRule="auto"/>
      <w:jc w:val="center"/>
    </w:pPr>
    <w:rPr>
      <w:rFonts w:ascii="msmincho" w:eastAsia="msmincho" w:hAnsi="msmincho"/>
      <w:color w:val="000000"/>
      <w:sz w:val="88"/>
      <w:szCs w:val="8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customStyle="1" w:styleId="berschrif4">
    <w:name w:val="Überschrif 4"/>
    <w:basedOn w:val="berschrift3"/>
    <w:rPr>
      <w:rFonts w:ascii="Arial" w:hAnsi="Arial"/>
      <w:b w:val="0"/>
      <w:lang w:val="en-US"/>
    </w:rPr>
  </w:style>
  <w:style w:type="table" w:styleId="Tabellenraster">
    <w:name w:val="Table Grid"/>
    <w:basedOn w:val="NormaleTabelle"/>
    <w:uiPriority w:val="59"/>
    <w:rsid w:val="006B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6B7A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4">
    <w:name w:val="Grid Table 4"/>
    <w:basedOn w:val="NormaleTabelle"/>
    <w:uiPriority w:val="49"/>
    <w:rsid w:val="006B7A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mithellemGitternetz">
    <w:name w:val="Grid Table Light"/>
    <w:basedOn w:val="NormaleTabelle"/>
    <w:uiPriority w:val="40"/>
    <w:rsid w:val="006B7A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9A2A1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F3AB5"/>
    <w:rPr>
      <w:rFonts w:ascii="Arial Fett" w:eastAsia="Nimbus Sans L" w:hAnsi="Arial Fett" w:cs="Arial"/>
      <w:b/>
      <w:bCs/>
      <w:sz w:val="28"/>
      <w:szCs w:val="32"/>
    </w:rPr>
  </w:style>
  <w:style w:type="paragraph" w:styleId="Listenabsatz">
    <w:name w:val="List Paragraph"/>
    <w:basedOn w:val="Standard"/>
    <w:uiPriority w:val="34"/>
    <w:qFormat/>
    <w:rsid w:val="0021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dokumentvorlage_hoch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DD14-8FE6-493E-A7A4-114C22BD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dokumentvorlage_hoch_V2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Dagmar Eberle</cp:lastModifiedBy>
  <cp:revision>9</cp:revision>
  <cp:lastPrinted>2023-09-07T09:43:00Z</cp:lastPrinted>
  <dcterms:created xsi:type="dcterms:W3CDTF">2022-10-18T19:02:00Z</dcterms:created>
  <dcterms:modified xsi:type="dcterms:W3CDTF">2023-09-07T10:10:00Z</dcterms:modified>
</cp:coreProperties>
</file>